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825F9" w14:textId="77777777" w:rsidR="00EA1F29" w:rsidRDefault="003A4416" w:rsidP="003A4416">
      <w:pPr>
        <w:tabs>
          <w:tab w:val="center" w:pos="4513"/>
        </w:tabs>
        <w:suppressAutoHyphens/>
        <w:jc w:val="center"/>
        <w:rPr>
          <w:b/>
          <w:bCs/>
          <w:lang w:val="en-GB"/>
        </w:rPr>
      </w:pPr>
      <w:r>
        <w:rPr>
          <w:b/>
          <w:bCs/>
          <w:lang w:val="en-GB"/>
        </w:rPr>
        <w:t>NON-DISCLOSURE UNDERTAKING</w:t>
      </w:r>
    </w:p>
    <w:p w14:paraId="1415983A" w14:textId="77777777" w:rsidR="00091DDD" w:rsidRDefault="00091DDD" w:rsidP="00091DDD">
      <w:pPr>
        <w:tabs>
          <w:tab w:val="left" w:pos="-1440"/>
          <w:tab w:val="left" w:pos="-720"/>
        </w:tabs>
        <w:suppressAutoHyphens/>
        <w:jc w:val="both"/>
        <w:rPr>
          <w:lang w:val="en-GB"/>
        </w:rPr>
      </w:pPr>
    </w:p>
    <w:p w14:paraId="1B7DA996" w14:textId="77777777" w:rsidR="00091DDD" w:rsidRPr="00805952" w:rsidRDefault="00091DDD" w:rsidP="00091DDD">
      <w:pPr>
        <w:tabs>
          <w:tab w:val="left" w:pos="-1440"/>
          <w:tab w:val="left" w:pos="-720"/>
        </w:tabs>
        <w:suppressAutoHyphens/>
        <w:jc w:val="both"/>
        <w:rPr>
          <w:lang w:val="en-GB"/>
        </w:rPr>
      </w:pPr>
      <w:r w:rsidRPr="00805952">
        <w:rPr>
          <w:lang w:val="en-GB"/>
        </w:rPr>
        <w:t xml:space="preserve">This </w:t>
      </w:r>
      <w:r>
        <w:rPr>
          <w:lang w:val="en-GB"/>
        </w:rPr>
        <w:t>undertaking</w:t>
      </w:r>
      <w:r w:rsidRPr="00805952">
        <w:rPr>
          <w:lang w:val="en-GB"/>
        </w:rPr>
        <w:t xml:space="preserve"> </w:t>
      </w:r>
      <w:r>
        <w:rPr>
          <w:lang w:val="en-GB"/>
        </w:rPr>
        <w:t>(the “Undertaking</w:t>
      </w:r>
      <w:r w:rsidRPr="00805952">
        <w:rPr>
          <w:lang w:val="en-GB"/>
        </w:rPr>
        <w:t xml:space="preserve">”) </w:t>
      </w:r>
      <w:r>
        <w:rPr>
          <w:lang w:val="en-GB"/>
        </w:rPr>
        <w:t>is</w:t>
      </w:r>
      <w:r w:rsidRPr="00805952">
        <w:rPr>
          <w:lang w:val="en-GB"/>
        </w:rPr>
        <w:t xml:space="preserve"> made </w:t>
      </w:r>
      <w:r>
        <w:rPr>
          <w:lang w:val="en-GB"/>
        </w:rPr>
        <w:t>by</w:t>
      </w:r>
    </w:p>
    <w:p w14:paraId="3EDFA207" w14:textId="77777777" w:rsidR="009562C7" w:rsidRDefault="009562C7" w:rsidP="009562C7">
      <w:pPr>
        <w:tabs>
          <w:tab w:val="left" w:pos="-1440"/>
          <w:tab w:val="left" w:pos="-720"/>
        </w:tabs>
        <w:suppressAutoHyphens/>
        <w:jc w:val="both"/>
        <w:rPr>
          <w:lang w:val="en-GB"/>
        </w:rPr>
      </w:pPr>
    </w:p>
    <w:p w14:paraId="2457CBC6" w14:textId="0897B136" w:rsidR="00EF34E6" w:rsidRDefault="00EF34E6" w:rsidP="00EF34E6">
      <w:pPr>
        <w:tabs>
          <w:tab w:val="left" w:pos="-1440"/>
          <w:tab w:val="left" w:pos="-720"/>
        </w:tabs>
        <w:suppressAutoHyphens/>
        <w:jc w:val="both"/>
        <w:rPr>
          <w:lang w:val="en-GB"/>
        </w:rPr>
      </w:pPr>
      <w:r>
        <w:rPr>
          <w:lang w:val="en-GB"/>
        </w:rPr>
        <w:t xml:space="preserve">Participants at the SPARK Norway mentoring session </w:t>
      </w:r>
      <w:r w:rsidR="007F3EFC">
        <w:rPr>
          <w:lang w:val="en-GB"/>
        </w:rPr>
        <w:t>10</w:t>
      </w:r>
      <w:r w:rsidR="00C2228C">
        <w:rPr>
          <w:lang w:val="en-GB"/>
        </w:rPr>
        <w:t>.09</w:t>
      </w:r>
      <w:r w:rsidR="00EF367F">
        <w:rPr>
          <w:lang w:val="en-GB"/>
        </w:rPr>
        <w:t>.2025</w:t>
      </w:r>
      <w:r>
        <w:rPr>
          <w:lang w:val="en-GB"/>
        </w:rPr>
        <w:t xml:space="preserve"> (hereinafter each called the “Receiver”).</w:t>
      </w:r>
    </w:p>
    <w:p w14:paraId="57312D9D" w14:textId="77777777" w:rsidR="00147638" w:rsidRDefault="00147638" w:rsidP="009562C7">
      <w:pPr>
        <w:tabs>
          <w:tab w:val="left" w:pos="-1440"/>
          <w:tab w:val="left" w:pos="-720"/>
        </w:tabs>
        <w:suppressAutoHyphens/>
        <w:jc w:val="both"/>
        <w:rPr>
          <w:lang w:val="en-GB"/>
        </w:rPr>
      </w:pPr>
    </w:p>
    <w:p w14:paraId="14AFD334" w14:textId="2C4828FB" w:rsidR="009562C7" w:rsidRPr="00805952" w:rsidRDefault="009562C7" w:rsidP="009562C7">
      <w:pPr>
        <w:tabs>
          <w:tab w:val="left" w:pos="-1440"/>
          <w:tab w:val="left" w:pos="-720"/>
        </w:tabs>
        <w:suppressAutoHyphens/>
        <w:jc w:val="both"/>
        <w:rPr>
          <w:lang w:val="en-GB"/>
        </w:rPr>
      </w:pPr>
      <w:r w:rsidRPr="00D80373">
        <w:rPr>
          <w:lang w:val="en-GB"/>
        </w:rPr>
        <w:t xml:space="preserve">WHEREAS, the </w:t>
      </w:r>
      <w:r>
        <w:rPr>
          <w:lang w:val="en-GB"/>
        </w:rPr>
        <w:t>Receiver is taking part</w:t>
      </w:r>
      <w:r w:rsidR="00A560A8">
        <w:rPr>
          <w:lang w:val="en-GB"/>
        </w:rPr>
        <w:t>, either digitally or physically</w:t>
      </w:r>
      <w:r>
        <w:rPr>
          <w:lang w:val="en-GB"/>
        </w:rPr>
        <w:t xml:space="preserve"> in a closed mentoring session by SPARK Norway held at </w:t>
      </w:r>
      <w:r w:rsidR="007F3EFC">
        <w:rPr>
          <w:b/>
          <w:lang w:val="en-GB"/>
        </w:rPr>
        <w:t>10</w:t>
      </w:r>
      <w:r w:rsidR="00C2228C">
        <w:rPr>
          <w:b/>
          <w:lang w:val="en-GB"/>
        </w:rPr>
        <w:t>.09</w:t>
      </w:r>
      <w:r w:rsidR="00EF367F">
        <w:rPr>
          <w:b/>
          <w:lang w:val="en-GB"/>
        </w:rPr>
        <w:t>.2025</w:t>
      </w:r>
      <w:r w:rsidR="00A560A8">
        <w:rPr>
          <w:b/>
          <w:lang w:val="en-GB"/>
        </w:rPr>
        <w:t xml:space="preserve"> at</w:t>
      </w:r>
      <w:r w:rsidR="00927DC7">
        <w:rPr>
          <w:b/>
          <w:lang w:val="en-GB"/>
        </w:rPr>
        <w:t xml:space="preserve"> Forskningsparken</w:t>
      </w:r>
      <w:r w:rsidR="008002AD" w:rsidRPr="008002AD">
        <w:rPr>
          <w:b/>
          <w:lang w:val="en-GB"/>
        </w:rPr>
        <w:t xml:space="preserve"> </w:t>
      </w:r>
      <w:r w:rsidRPr="007D199A">
        <w:rPr>
          <w:lang w:val="en-GB"/>
        </w:rPr>
        <w:t xml:space="preserve">(“Meeting”). </w:t>
      </w:r>
      <w:r w:rsidRPr="006A5091">
        <w:rPr>
          <w:color w:val="000000" w:themeColor="text1"/>
          <w:lang w:val="en-GB"/>
        </w:rPr>
        <w:t xml:space="preserve">The </w:t>
      </w:r>
      <w:r>
        <w:rPr>
          <w:color w:val="000000" w:themeColor="text1"/>
          <w:lang w:val="en-GB"/>
        </w:rPr>
        <w:t xml:space="preserve">speakers </w:t>
      </w:r>
      <w:r w:rsidRPr="006A5091">
        <w:rPr>
          <w:color w:val="000000" w:themeColor="text1"/>
          <w:lang w:val="en-GB"/>
        </w:rPr>
        <w:t>in the Meeting are from universities, research and clinical institutions</w:t>
      </w:r>
      <w:r>
        <w:rPr>
          <w:color w:val="000000" w:themeColor="text1"/>
          <w:lang w:val="en-GB"/>
        </w:rPr>
        <w:t>, clusters</w:t>
      </w:r>
      <w:r w:rsidRPr="006A5091">
        <w:rPr>
          <w:color w:val="000000" w:themeColor="text1"/>
          <w:lang w:val="en-GB"/>
        </w:rPr>
        <w:t xml:space="preserve"> that are members and/or associated to SPARK</w:t>
      </w:r>
      <w:r>
        <w:rPr>
          <w:color w:val="000000" w:themeColor="text1"/>
          <w:lang w:val="en-GB"/>
        </w:rPr>
        <w:t xml:space="preserve"> Norway</w:t>
      </w:r>
      <w:r w:rsidRPr="006A5091">
        <w:rPr>
          <w:color w:val="000000" w:themeColor="text1"/>
          <w:lang w:val="en-GB"/>
        </w:rPr>
        <w:t>*. The members of SPARK</w:t>
      </w:r>
      <w:r>
        <w:rPr>
          <w:color w:val="000000" w:themeColor="text1"/>
          <w:lang w:val="en-GB"/>
        </w:rPr>
        <w:t xml:space="preserve"> Norway</w:t>
      </w:r>
      <w:r w:rsidRPr="006A5091">
        <w:rPr>
          <w:color w:val="000000" w:themeColor="text1"/>
          <w:lang w:val="en-GB"/>
        </w:rPr>
        <w:t xml:space="preserve"> and their respective researchers and clinicians </w:t>
      </w:r>
      <w:r w:rsidRPr="00D80373">
        <w:rPr>
          <w:lang w:val="en-GB"/>
        </w:rPr>
        <w:t>(jointly and individually referred to as the “Discloser</w:t>
      </w:r>
      <w:r>
        <w:rPr>
          <w:lang w:val="en-GB"/>
        </w:rPr>
        <w:t>” or “Disclosers</w:t>
      </w:r>
      <w:r w:rsidRPr="00D80373">
        <w:rPr>
          <w:lang w:val="en-GB"/>
        </w:rPr>
        <w:t>”)</w:t>
      </w:r>
      <w:r>
        <w:rPr>
          <w:lang w:val="en-GB"/>
        </w:rPr>
        <w:t xml:space="preserve"> may disclose in the Meeting to the Receiver information which is of confidential nature. </w:t>
      </w:r>
    </w:p>
    <w:p w14:paraId="38462C56" w14:textId="77777777" w:rsidR="00EA1F29" w:rsidRPr="00805952" w:rsidRDefault="00EA1F29">
      <w:pPr>
        <w:tabs>
          <w:tab w:val="left" w:pos="-1440"/>
          <w:tab w:val="left" w:pos="-720"/>
        </w:tabs>
        <w:suppressAutoHyphens/>
        <w:jc w:val="both"/>
        <w:rPr>
          <w:lang w:val="en-GB"/>
        </w:rPr>
      </w:pPr>
    </w:p>
    <w:p w14:paraId="771FACCA" w14:textId="77777777" w:rsidR="00EA1F29" w:rsidRPr="00805952" w:rsidRDefault="00EA1F29">
      <w:pPr>
        <w:tabs>
          <w:tab w:val="left" w:pos="-1440"/>
          <w:tab w:val="left" w:pos="-720"/>
        </w:tabs>
        <w:suppressAutoHyphens/>
        <w:jc w:val="both"/>
        <w:rPr>
          <w:b/>
          <w:bCs/>
          <w:lang w:val="en-GB"/>
        </w:rPr>
      </w:pPr>
      <w:r w:rsidRPr="00805952">
        <w:rPr>
          <w:b/>
          <w:bCs/>
          <w:lang w:val="en-GB"/>
        </w:rPr>
        <w:t xml:space="preserve">THE </w:t>
      </w:r>
      <w:r w:rsidR="00D80373">
        <w:rPr>
          <w:b/>
          <w:bCs/>
          <w:lang w:val="en-GB"/>
        </w:rPr>
        <w:t>RECEIVER</w:t>
      </w:r>
      <w:r w:rsidR="002B6DF0">
        <w:rPr>
          <w:b/>
          <w:bCs/>
          <w:lang w:val="en-GB"/>
        </w:rPr>
        <w:t xml:space="preserve"> UNDERTAKES TO </w:t>
      </w:r>
      <w:r w:rsidR="00214B2F">
        <w:rPr>
          <w:b/>
          <w:bCs/>
          <w:lang w:val="en-GB"/>
        </w:rPr>
        <w:t>THE FOLLOWING</w:t>
      </w:r>
      <w:r w:rsidRPr="00805952">
        <w:rPr>
          <w:b/>
          <w:bCs/>
          <w:lang w:val="en-GB"/>
        </w:rPr>
        <w:t>:</w:t>
      </w:r>
    </w:p>
    <w:p w14:paraId="1534C183" w14:textId="77777777" w:rsidR="00EA1F29" w:rsidRPr="00805952" w:rsidRDefault="00EA1F29">
      <w:pPr>
        <w:tabs>
          <w:tab w:val="left" w:pos="-1440"/>
          <w:tab w:val="left" w:pos="-720"/>
        </w:tabs>
        <w:suppressAutoHyphens/>
        <w:jc w:val="both"/>
        <w:rPr>
          <w:lang w:val="en-GB"/>
        </w:rPr>
      </w:pPr>
    </w:p>
    <w:p w14:paraId="23F08972" w14:textId="77777777" w:rsidR="00B30392" w:rsidRPr="00AB2DCC" w:rsidRDefault="00AB2DCC" w:rsidP="00AB2DCC">
      <w:pPr>
        <w:tabs>
          <w:tab w:val="left" w:pos="708"/>
        </w:tabs>
        <w:ind w:left="700" w:hanging="700"/>
        <w:jc w:val="both"/>
        <w:rPr>
          <w:lang w:val="en-GB"/>
        </w:rPr>
      </w:pPr>
      <w:r>
        <w:rPr>
          <w:lang w:val="en-GB"/>
        </w:rPr>
        <w:t xml:space="preserve">1. </w:t>
      </w:r>
      <w:r>
        <w:rPr>
          <w:lang w:val="en-GB"/>
        </w:rPr>
        <w:tab/>
      </w:r>
      <w:r w:rsidR="00634685">
        <w:rPr>
          <w:lang w:val="en-GB"/>
        </w:rPr>
        <w:t>The</w:t>
      </w:r>
      <w:r w:rsidR="00BA4D79" w:rsidRPr="00AB2DCC">
        <w:rPr>
          <w:lang w:val="en-GB"/>
        </w:rPr>
        <w:t xml:space="preserve"> </w:t>
      </w:r>
      <w:r w:rsidR="00D80373">
        <w:rPr>
          <w:lang w:val="en-GB"/>
        </w:rPr>
        <w:t>Receiver</w:t>
      </w:r>
      <w:r w:rsidR="00855D67" w:rsidRPr="00AB2DCC">
        <w:rPr>
          <w:lang w:val="en-GB"/>
        </w:rPr>
        <w:t xml:space="preserve"> </w:t>
      </w:r>
      <w:r w:rsidR="00B30392" w:rsidRPr="00AB2DCC">
        <w:rPr>
          <w:lang w:val="en-GB"/>
        </w:rPr>
        <w:t xml:space="preserve">may </w:t>
      </w:r>
      <w:r w:rsidR="00BA4D79" w:rsidRPr="00AB2DCC">
        <w:rPr>
          <w:lang w:val="en-GB"/>
        </w:rPr>
        <w:t>receive</w:t>
      </w:r>
      <w:r w:rsidR="00B30392" w:rsidRPr="00AB2DCC">
        <w:rPr>
          <w:lang w:val="en-GB"/>
        </w:rPr>
        <w:t xml:space="preserve"> information </w:t>
      </w:r>
      <w:r w:rsidR="00634685">
        <w:rPr>
          <w:lang w:val="en-GB"/>
        </w:rPr>
        <w:t xml:space="preserve">in the Meeting from </w:t>
      </w:r>
      <w:r w:rsidR="0085330E" w:rsidRPr="00AB2DCC">
        <w:rPr>
          <w:lang w:val="en-GB"/>
        </w:rPr>
        <w:t xml:space="preserve">the </w:t>
      </w:r>
      <w:r w:rsidR="00D80373">
        <w:rPr>
          <w:lang w:val="en-GB"/>
        </w:rPr>
        <w:t>Disclosers</w:t>
      </w:r>
      <w:r w:rsidR="0085330E" w:rsidRPr="00AB2DCC">
        <w:rPr>
          <w:lang w:val="en-GB"/>
        </w:rPr>
        <w:t xml:space="preserve"> </w:t>
      </w:r>
      <w:r w:rsidR="00BA4D79" w:rsidRPr="00AB2DCC">
        <w:rPr>
          <w:lang w:val="en-GB"/>
        </w:rPr>
        <w:t>that</w:t>
      </w:r>
      <w:r w:rsidR="00B30392" w:rsidRPr="00AB2DCC">
        <w:rPr>
          <w:lang w:val="en-GB"/>
        </w:rPr>
        <w:t xml:space="preserve"> </w:t>
      </w:r>
      <w:r w:rsidR="00613AAE" w:rsidRPr="00AB2DCC">
        <w:rPr>
          <w:lang w:val="en-GB"/>
        </w:rPr>
        <w:t>is</w:t>
      </w:r>
      <w:r w:rsidR="00B30392" w:rsidRPr="00AB2DCC">
        <w:rPr>
          <w:lang w:val="en-GB"/>
        </w:rPr>
        <w:t xml:space="preserve"> confidential information. “Confidential Information” shall mean</w:t>
      </w:r>
      <w:r w:rsidR="00613AAE" w:rsidRPr="00AB2DCC">
        <w:rPr>
          <w:lang w:val="en-GB"/>
        </w:rPr>
        <w:t xml:space="preserve"> without limitation</w:t>
      </w:r>
      <w:r w:rsidR="00B30392" w:rsidRPr="00AB2DCC">
        <w:rPr>
          <w:lang w:val="en-GB"/>
        </w:rPr>
        <w:t xml:space="preserve"> </w:t>
      </w:r>
      <w:r w:rsidR="00613AAE" w:rsidRPr="00AB2DCC">
        <w:rPr>
          <w:lang w:val="en-GB"/>
        </w:rPr>
        <w:t xml:space="preserve">any and </w:t>
      </w:r>
      <w:r w:rsidR="00B30392" w:rsidRPr="00AB2DCC">
        <w:rPr>
          <w:lang w:val="en-GB"/>
        </w:rPr>
        <w:t>all</w:t>
      </w:r>
      <w:r w:rsidR="00C16253" w:rsidRPr="00AB2DCC">
        <w:rPr>
          <w:lang w:val="en-GB"/>
        </w:rPr>
        <w:t xml:space="preserve"> research, technical, financial, business or commercial information</w:t>
      </w:r>
      <w:r w:rsidR="006965A0" w:rsidRPr="00AB2DCC">
        <w:rPr>
          <w:lang w:val="en-GB"/>
        </w:rPr>
        <w:t>,</w:t>
      </w:r>
      <w:r w:rsidR="00C16253" w:rsidRPr="00AB2DCC">
        <w:rPr>
          <w:lang w:val="en-GB"/>
        </w:rPr>
        <w:t xml:space="preserve"> data</w:t>
      </w:r>
      <w:r w:rsidR="006965A0" w:rsidRPr="00AB2DCC">
        <w:rPr>
          <w:lang w:val="en-GB"/>
        </w:rPr>
        <w:t xml:space="preserve">, products or material </w:t>
      </w:r>
      <w:r w:rsidR="00613AAE" w:rsidRPr="00AB2DCC">
        <w:rPr>
          <w:lang w:val="en-GB"/>
        </w:rPr>
        <w:t xml:space="preserve">disclosed to the </w:t>
      </w:r>
      <w:r w:rsidR="00D80373">
        <w:rPr>
          <w:lang w:val="en-GB"/>
        </w:rPr>
        <w:t>Receiver</w:t>
      </w:r>
      <w:r w:rsidR="00613AAE" w:rsidRPr="00AB2DCC">
        <w:rPr>
          <w:lang w:val="en-GB"/>
        </w:rPr>
        <w:t xml:space="preserve"> </w:t>
      </w:r>
      <w:r w:rsidR="002A654B" w:rsidRPr="00AB2DCC">
        <w:rPr>
          <w:lang w:val="en-GB"/>
        </w:rPr>
        <w:t>in whatever</w:t>
      </w:r>
      <w:r w:rsidR="00613AAE" w:rsidRPr="00AB2DCC">
        <w:rPr>
          <w:lang w:val="en-GB"/>
        </w:rPr>
        <w:t xml:space="preserve"> form</w:t>
      </w:r>
      <w:r w:rsidR="00E13AB1">
        <w:rPr>
          <w:lang w:val="en-GB"/>
        </w:rPr>
        <w:t xml:space="preserve"> (also orally)</w:t>
      </w:r>
      <w:r w:rsidR="00D53F72" w:rsidRPr="00AB2DCC">
        <w:rPr>
          <w:lang w:val="en-GB"/>
        </w:rPr>
        <w:t xml:space="preserve"> and whether marked </w:t>
      </w:r>
      <w:r w:rsidR="0085330E" w:rsidRPr="00AB2DCC">
        <w:rPr>
          <w:lang w:val="en-GB"/>
        </w:rPr>
        <w:t xml:space="preserve">as confidential </w:t>
      </w:r>
      <w:r w:rsidR="00D53F72" w:rsidRPr="00AB2DCC">
        <w:rPr>
          <w:lang w:val="en-GB"/>
        </w:rPr>
        <w:t>or not</w:t>
      </w:r>
      <w:r w:rsidR="00855D67" w:rsidRPr="00AB2DCC">
        <w:rPr>
          <w:lang w:val="en-GB"/>
        </w:rPr>
        <w:t xml:space="preserve">. </w:t>
      </w:r>
      <w:r w:rsidR="00B30392" w:rsidRPr="00AB2DCC">
        <w:rPr>
          <w:lang w:val="en-GB"/>
        </w:rPr>
        <w:t xml:space="preserve">The Confidential Information shall </w:t>
      </w:r>
      <w:r w:rsidR="00AA43B2" w:rsidRPr="00AB2DCC">
        <w:rPr>
          <w:lang w:val="en-GB"/>
        </w:rPr>
        <w:t xml:space="preserve">also </w:t>
      </w:r>
      <w:r w:rsidR="00B30392" w:rsidRPr="00AB2DCC">
        <w:rPr>
          <w:lang w:val="en-GB"/>
        </w:rPr>
        <w:t xml:space="preserve">include all copies, reproductions, photographs, images, records, and extracts of the </w:t>
      </w:r>
      <w:r w:rsidR="005D0597" w:rsidRPr="00AB2DCC">
        <w:rPr>
          <w:lang w:val="en-GB"/>
        </w:rPr>
        <w:t>i</w:t>
      </w:r>
      <w:r w:rsidR="00B30392" w:rsidRPr="00AB2DCC">
        <w:rPr>
          <w:lang w:val="en-GB"/>
        </w:rPr>
        <w:t xml:space="preserve">nformation, as well as all notes and summaries prepared by the </w:t>
      </w:r>
      <w:r w:rsidR="00D80373">
        <w:rPr>
          <w:lang w:val="en-GB"/>
        </w:rPr>
        <w:t>Receiver</w:t>
      </w:r>
      <w:r w:rsidR="00B30392" w:rsidRPr="00AB2DCC">
        <w:rPr>
          <w:lang w:val="en-GB"/>
        </w:rPr>
        <w:t xml:space="preserve"> from the </w:t>
      </w:r>
      <w:r w:rsidR="00C16253" w:rsidRPr="00AB2DCC">
        <w:rPr>
          <w:lang w:val="en-GB"/>
        </w:rPr>
        <w:t>Confidential I</w:t>
      </w:r>
      <w:r w:rsidR="00B30392" w:rsidRPr="00AB2DCC">
        <w:rPr>
          <w:lang w:val="en-GB"/>
        </w:rPr>
        <w:t xml:space="preserve">nformation. </w:t>
      </w:r>
    </w:p>
    <w:p w14:paraId="5DD59F7F" w14:textId="77777777" w:rsidR="00DF6D74" w:rsidRPr="00805952" w:rsidRDefault="00DF6D74" w:rsidP="00DF6D74">
      <w:pPr>
        <w:tabs>
          <w:tab w:val="left" w:pos="708"/>
        </w:tabs>
        <w:jc w:val="both"/>
        <w:rPr>
          <w:lang w:val="en-GB"/>
        </w:rPr>
      </w:pPr>
    </w:p>
    <w:p w14:paraId="6754B71B" w14:textId="77777777" w:rsidR="0085330E" w:rsidRDefault="00AB2DCC" w:rsidP="0002216B">
      <w:pPr>
        <w:tabs>
          <w:tab w:val="left" w:pos="708"/>
        </w:tabs>
        <w:ind w:left="700" w:hanging="700"/>
        <w:jc w:val="both"/>
        <w:rPr>
          <w:lang w:val="en-GB"/>
        </w:rPr>
      </w:pPr>
      <w:r>
        <w:rPr>
          <w:lang w:val="en-GB"/>
        </w:rPr>
        <w:t xml:space="preserve">2. </w:t>
      </w:r>
      <w:r>
        <w:rPr>
          <w:lang w:val="en-GB"/>
        </w:rPr>
        <w:tab/>
      </w:r>
      <w:r w:rsidR="00DF6D74" w:rsidRPr="00805952">
        <w:rPr>
          <w:lang w:val="en-GB"/>
        </w:rPr>
        <w:t xml:space="preserve">The </w:t>
      </w:r>
      <w:r w:rsidR="00D80373">
        <w:rPr>
          <w:lang w:val="en-GB"/>
        </w:rPr>
        <w:t>Receiver</w:t>
      </w:r>
      <w:r w:rsidR="00DF6D74" w:rsidRPr="00805952">
        <w:rPr>
          <w:lang w:val="en-GB"/>
        </w:rPr>
        <w:t xml:space="preserve"> </w:t>
      </w:r>
      <w:r w:rsidR="00EA1F29" w:rsidRPr="00805952">
        <w:rPr>
          <w:lang w:val="en-GB"/>
        </w:rPr>
        <w:t xml:space="preserve">shall treat all </w:t>
      </w:r>
      <w:r w:rsidR="00DF6D74" w:rsidRPr="00805952">
        <w:rPr>
          <w:lang w:val="en-GB"/>
        </w:rPr>
        <w:t xml:space="preserve">Confidential Information </w:t>
      </w:r>
      <w:r w:rsidR="00721F88" w:rsidRPr="00805952">
        <w:rPr>
          <w:lang w:val="en-GB"/>
        </w:rPr>
        <w:t>strictly</w:t>
      </w:r>
      <w:r w:rsidR="00721F88" w:rsidRPr="00805952" w:rsidDel="00721F88">
        <w:rPr>
          <w:lang w:val="en-GB"/>
        </w:rPr>
        <w:t xml:space="preserve"> </w:t>
      </w:r>
      <w:r w:rsidR="00EA1F29" w:rsidRPr="00805952">
        <w:rPr>
          <w:lang w:val="en-GB"/>
        </w:rPr>
        <w:t>confidential</w:t>
      </w:r>
      <w:r w:rsidR="00E91D8C">
        <w:rPr>
          <w:lang w:val="en-GB"/>
        </w:rPr>
        <w:t>, with reasonable care</w:t>
      </w:r>
      <w:r w:rsidR="00721F88" w:rsidRPr="00805952">
        <w:rPr>
          <w:lang w:val="en-GB"/>
        </w:rPr>
        <w:t xml:space="preserve"> and shall not </w:t>
      </w:r>
      <w:r w:rsidR="000D7FEF">
        <w:rPr>
          <w:lang w:val="en-GB"/>
        </w:rPr>
        <w:t xml:space="preserve">publish, </w:t>
      </w:r>
      <w:r w:rsidR="00721F88" w:rsidRPr="00805952">
        <w:rPr>
          <w:lang w:val="en-GB"/>
        </w:rPr>
        <w:t xml:space="preserve">disclose or </w:t>
      </w:r>
      <w:r w:rsidR="006965A0" w:rsidRPr="00805952">
        <w:rPr>
          <w:lang w:val="en-GB"/>
        </w:rPr>
        <w:t xml:space="preserve">transfer </w:t>
      </w:r>
      <w:r w:rsidR="00721F88" w:rsidRPr="00805952">
        <w:rPr>
          <w:lang w:val="en-GB"/>
        </w:rPr>
        <w:t xml:space="preserve">the Confidential Information </w:t>
      </w:r>
      <w:r w:rsidR="00A94173" w:rsidRPr="00805952">
        <w:rPr>
          <w:lang w:val="en-GB"/>
        </w:rPr>
        <w:t xml:space="preserve">to any </w:t>
      </w:r>
      <w:r w:rsidR="0002216B">
        <w:rPr>
          <w:lang w:val="en-GB"/>
        </w:rPr>
        <w:t xml:space="preserve">person, legal or natural. </w:t>
      </w:r>
    </w:p>
    <w:p w14:paraId="38017D32" w14:textId="77777777" w:rsidR="00BD33DB" w:rsidRPr="00F61B6B" w:rsidRDefault="00BD33DB" w:rsidP="00F61B6B">
      <w:pPr>
        <w:tabs>
          <w:tab w:val="left" w:pos="708"/>
        </w:tabs>
        <w:ind w:left="720"/>
        <w:jc w:val="both"/>
        <w:rPr>
          <w:lang w:val="en-GB"/>
        </w:rPr>
      </w:pPr>
    </w:p>
    <w:p w14:paraId="2C2CC0B4" w14:textId="77777777" w:rsidR="00EA1F29" w:rsidRPr="00F61B6B" w:rsidRDefault="00F61B6B" w:rsidP="00F61B6B">
      <w:pPr>
        <w:tabs>
          <w:tab w:val="left" w:pos="708"/>
        </w:tabs>
        <w:ind w:left="700" w:hanging="700"/>
        <w:jc w:val="both"/>
        <w:rPr>
          <w:lang w:val="en-GB"/>
        </w:rPr>
      </w:pPr>
      <w:r>
        <w:rPr>
          <w:lang w:val="en-GB"/>
        </w:rPr>
        <w:t xml:space="preserve">3. </w:t>
      </w:r>
      <w:r>
        <w:rPr>
          <w:lang w:val="en-GB"/>
        </w:rPr>
        <w:tab/>
      </w:r>
      <w:r w:rsidR="00721F88" w:rsidRPr="00F61B6B">
        <w:rPr>
          <w:lang w:val="en-GB"/>
        </w:rPr>
        <w:t xml:space="preserve">The </w:t>
      </w:r>
      <w:r w:rsidR="00D80373">
        <w:rPr>
          <w:lang w:val="en-GB"/>
        </w:rPr>
        <w:t>Receiver</w:t>
      </w:r>
      <w:r w:rsidR="00721F88" w:rsidRPr="00F61B6B">
        <w:rPr>
          <w:lang w:val="en-GB"/>
        </w:rPr>
        <w:t xml:space="preserve"> shall </w:t>
      </w:r>
      <w:r w:rsidR="00C62499" w:rsidRPr="00F61B6B">
        <w:rPr>
          <w:lang w:val="en-GB"/>
        </w:rPr>
        <w:t>use</w:t>
      </w:r>
      <w:r w:rsidR="00721F88" w:rsidRPr="00F61B6B">
        <w:rPr>
          <w:lang w:val="en-GB"/>
        </w:rPr>
        <w:t xml:space="preserve"> </w:t>
      </w:r>
      <w:r w:rsidR="00C62499" w:rsidRPr="00F61B6B">
        <w:rPr>
          <w:lang w:val="en-GB"/>
        </w:rPr>
        <w:t xml:space="preserve">the </w:t>
      </w:r>
      <w:r w:rsidR="00721F88" w:rsidRPr="00F61B6B">
        <w:rPr>
          <w:lang w:val="en-GB"/>
        </w:rPr>
        <w:t xml:space="preserve">Confidential Information </w:t>
      </w:r>
      <w:r w:rsidR="00132218">
        <w:rPr>
          <w:lang w:val="en-GB"/>
        </w:rPr>
        <w:t>only for dis</w:t>
      </w:r>
      <w:r w:rsidR="00CC7BB3">
        <w:rPr>
          <w:lang w:val="en-GB"/>
        </w:rPr>
        <w:t xml:space="preserve">cussions within the Meeting </w:t>
      </w:r>
      <w:r w:rsidR="00E91D8C">
        <w:rPr>
          <w:lang w:val="en-GB"/>
        </w:rPr>
        <w:t xml:space="preserve">with </w:t>
      </w:r>
      <w:r w:rsidR="00132218">
        <w:rPr>
          <w:lang w:val="en-GB"/>
        </w:rPr>
        <w:t>the particular Discloser of the Confidential Information</w:t>
      </w:r>
      <w:r w:rsidR="00721F88" w:rsidRPr="00F61B6B">
        <w:rPr>
          <w:lang w:val="en-GB"/>
        </w:rPr>
        <w:t>.</w:t>
      </w:r>
      <w:r w:rsidR="009451B7">
        <w:rPr>
          <w:lang w:val="en-GB"/>
        </w:rPr>
        <w:t xml:space="preserve"> </w:t>
      </w:r>
    </w:p>
    <w:p w14:paraId="4BE9958D" w14:textId="77777777" w:rsidR="00EA1F29" w:rsidRPr="00805952" w:rsidRDefault="00EA1F29" w:rsidP="0002216B">
      <w:pPr>
        <w:tabs>
          <w:tab w:val="left" w:pos="-1440"/>
          <w:tab w:val="left" w:pos="-720"/>
          <w:tab w:val="left" w:pos="0"/>
        </w:tabs>
        <w:suppressAutoHyphens/>
        <w:jc w:val="both"/>
        <w:rPr>
          <w:lang w:val="en-GB"/>
        </w:rPr>
      </w:pPr>
    </w:p>
    <w:p w14:paraId="5B1B2C18" w14:textId="77777777" w:rsidR="00EA1F29" w:rsidRPr="00805952" w:rsidRDefault="008F52D1">
      <w:pPr>
        <w:tabs>
          <w:tab w:val="left" w:pos="-1440"/>
          <w:tab w:val="left" w:pos="-720"/>
          <w:tab w:val="left" w:pos="0"/>
        </w:tabs>
        <w:suppressAutoHyphens/>
        <w:ind w:left="720" w:hanging="720"/>
        <w:jc w:val="both"/>
        <w:rPr>
          <w:lang w:val="en-GB"/>
        </w:rPr>
      </w:pPr>
      <w:r>
        <w:rPr>
          <w:lang w:val="en-GB"/>
        </w:rPr>
        <w:t>4</w:t>
      </w:r>
      <w:r w:rsidR="00EA1F29" w:rsidRPr="00805952">
        <w:rPr>
          <w:lang w:val="en-GB"/>
        </w:rPr>
        <w:t>.</w:t>
      </w:r>
      <w:r w:rsidR="00EA1F29" w:rsidRPr="00805952">
        <w:rPr>
          <w:lang w:val="en-GB"/>
        </w:rPr>
        <w:tab/>
        <w:t xml:space="preserve">The </w:t>
      </w:r>
      <w:r w:rsidR="00D80373">
        <w:rPr>
          <w:lang w:val="en-GB"/>
        </w:rPr>
        <w:t>Receiver</w:t>
      </w:r>
      <w:r w:rsidR="00EA1F29" w:rsidRPr="00805952">
        <w:rPr>
          <w:lang w:val="en-GB"/>
        </w:rPr>
        <w:t xml:space="preserve"> undertake</w:t>
      </w:r>
      <w:r w:rsidR="0098002E" w:rsidRPr="00805952">
        <w:rPr>
          <w:lang w:val="en-GB"/>
        </w:rPr>
        <w:t>s</w:t>
      </w:r>
      <w:r w:rsidR="00EA1F29" w:rsidRPr="00805952">
        <w:rPr>
          <w:lang w:val="en-GB"/>
        </w:rPr>
        <w:t xml:space="preserve"> to observe the </w:t>
      </w:r>
      <w:r w:rsidR="00C62499" w:rsidRPr="00805952">
        <w:rPr>
          <w:lang w:val="en-GB"/>
        </w:rPr>
        <w:t>confidentiality and non-use</w:t>
      </w:r>
      <w:r w:rsidR="00C21E27" w:rsidRPr="00805952">
        <w:rPr>
          <w:lang w:val="en-GB"/>
        </w:rPr>
        <w:t xml:space="preserve"> </w:t>
      </w:r>
      <w:r w:rsidR="00EA1F29" w:rsidRPr="00805952">
        <w:rPr>
          <w:lang w:val="en-GB"/>
        </w:rPr>
        <w:t xml:space="preserve">obligations </w:t>
      </w:r>
      <w:r w:rsidR="00C62499" w:rsidRPr="00805952">
        <w:rPr>
          <w:lang w:val="en-GB"/>
        </w:rPr>
        <w:t xml:space="preserve">defined in this </w:t>
      </w:r>
      <w:r w:rsidR="00E85168">
        <w:rPr>
          <w:lang w:val="en-GB"/>
        </w:rPr>
        <w:t>Undertaking</w:t>
      </w:r>
      <w:r w:rsidR="00C62499" w:rsidRPr="00805952">
        <w:rPr>
          <w:lang w:val="en-GB"/>
        </w:rPr>
        <w:t xml:space="preserve"> </w:t>
      </w:r>
      <w:r w:rsidR="00132218">
        <w:rPr>
          <w:lang w:val="en-GB"/>
        </w:rPr>
        <w:t xml:space="preserve">during </w:t>
      </w:r>
      <w:r w:rsidR="00CF7223">
        <w:rPr>
          <w:lang w:val="en-GB"/>
        </w:rPr>
        <w:t xml:space="preserve">the Meeting </w:t>
      </w:r>
      <w:r w:rsidR="00860992" w:rsidRPr="00805952">
        <w:rPr>
          <w:lang w:val="en-GB"/>
        </w:rPr>
        <w:t xml:space="preserve">and </w:t>
      </w:r>
      <w:r w:rsidR="00CF7223">
        <w:rPr>
          <w:lang w:val="en-GB"/>
        </w:rPr>
        <w:t xml:space="preserve">for five (5) years </w:t>
      </w:r>
      <w:r w:rsidR="00132218">
        <w:rPr>
          <w:lang w:val="en-GB"/>
        </w:rPr>
        <w:t xml:space="preserve">after the </w:t>
      </w:r>
      <w:r w:rsidR="00D80373">
        <w:rPr>
          <w:lang w:val="en-GB"/>
        </w:rPr>
        <w:t>Meeting</w:t>
      </w:r>
      <w:r w:rsidR="00EA1F29" w:rsidRPr="00805952">
        <w:rPr>
          <w:lang w:val="en-GB"/>
        </w:rPr>
        <w:t xml:space="preserve">. </w:t>
      </w:r>
      <w:r w:rsidR="0035076B" w:rsidRPr="00805952">
        <w:rPr>
          <w:lang w:val="en-GB"/>
        </w:rPr>
        <w:t xml:space="preserve">The </w:t>
      </w:r>
      <w:r w:rsidR="00C62499" w:rsidRPr="00805952">
        <w:rPr>
          <w:lang w:val="en-GB"/>
        </w:rPr>
        <w:t xml:space="preserve">said </w:t>
      </w:r>
      <w:r w:rsidR="0035076B" w:rsidRPr="00805952">
        <w:rPr>
          <w:lang w:val="en-GB"/>
        </w:rPr>
        <w:t>o</w:t>
      </w:r>
      <w:r w:rsidR="00EA1F29" w:rsidRPr="00805952">
        <w:rPr>
          <w:lang w:val="en-GB"/>
        </w:rPr>
        <w:t xml:space="preserve">bligations shall not be applied to </w:t>
      </w:r>
      <w:r w:rsidR="00C16253" w:rsidRPr="00805952">
        <w:rPr>
          <w:lang w:val="en-GB"/>
        </w:rPr>
        <w:t xml:space="preserve">Confidential Information </w:t>
      </w:r>
      <w:r w:rsidR="00FF4071" w:rsidRPr="00805952">
        <w:rPr>
          <w:lang w:val="en-GB"/>
        </w:rPr>
        <w:t xml:space="preserve">that the </w:t>
      </w:r>
      <w:r w:rsidR="00D80373">
        <w:rPr>
          <w:lang w:val="en-GB"/>
        </w:rPr>
        <w:t>Receiver</w:t>
      </w:r>
      <w:r w:rsidR="00FF4071" w:rsidRPr="00805952">
        <w:rPr>
          <w:lang w:val="en-GB"/>
        </w:rPr>
        <w:t xml:space="preserve"> can </w:t>
      </w:r>
      <w:r w:rsidR="00AB4992" w:rsidRPr="00805952">
        <w:rPr>
          <w:lang w:val="en-GB"/>
        </w:rPr>
        <w:t>pro</w:t>
      </w:r>
      <w:r w:rsidR="00F0758C" w:rsidRPr="00805952">
        <w:rPr>
          <w:lang w:val="en-GB"/>
        </w:rPr>
        <w:t>ve</w:t>
      </w:r>
      <w:r w:rsidR="00EA1F29" w:rsidRPr="00805952">
        <w:rPr>
          <w:lang w:val="en-GB"/>
        </w:rPr>
        <w:t>:</w:t>
      </w:r>
    </w:p>
    <w:p w14:paraId="3C7787CF" w14:textId="77777777" w:rsidR="00EA1F29" w:rsidRPr="00805952" w:rsidRDefault="00EA1F29">
      <w:pPr>
        <w:tabs>
          <w:tab w:val="left" w:pos="-1440"/>
          <w:tab w:val="left" w:pos="-720"/>
        </w:tabs>
        <w:suppressAutoHyphens/>
        <w:jc w:val="both"/>
        <w:rPr>
          <w:lang w:val="en-GB"/>
        </w:rPr>
      </w:pPr>
    </w:p>
    <w:p w14:paraId="50A1EA0A" w14:textId="77777777" w:rsidR="00EA1F29" w:rsidRPr="00805952" w:rsidRDefault="00EA1F29">
      <w:pPr>
        <w:tabs>
          <w:tab w:val="left" w:pos="-1440"/>
          <w:tab w:val="left" w:pos="-720"/>
          <w:tab w:val="left" w:pos="0"/>
          <w:tab w:val="left" w:pos="720"/>
        </w:tabs>
        <w:suppressAutoHyphens/>
        <w:ind w:left="1440" w:hanging="1440"/>
        <w:jc w:val="both"/>
        <w:rPr>
          <w:lang w:val="en-GB"/>
        </w:rPr>
      </w:pPr>
      <w:r w:rsidRPr="00805952">
        <w:rPr>
          <w:lang w:val="en-GB"/>
        </w:rPr>
        <w:tab/>
        <w:t>a.</w:t>
      </w:r>
      <w:r w:rsidRPr="00805952">
        <w:rPr>
          <w:lang w:val="en-GB"/>
        </w:rPr>
        <w:tab/>
        <w:t xml:space="preserve">was already </w:t>
      </w:r>
      <w:r w:rsidR="00314736">
        <w:rPr>
          <w:lang w:val="en-GB"/>
        </w:rPr>
        <w:t xml:space="preserve">known to the Receiver or </w:t>
      </w:r>
      <w:r w:rsidRPr="00805952">
        <w:rPr>
          <w:lang w:val="en-GB"/>
        </w:rPr>
        <w:t xml:space="preserve">public at the time of its receipt or has become public thereafter </w:t>
      </w:r>
      <w:r w:rsidR="00C62499" w:rsidRPr="00805952">
        <w:rPr>
          <w:lang w:val="en-GB"/>
        </w:rPr>
        <w:t xml:space="preserve">through no breach of this </w:t>
      </w:r>
      <w:r w:rsidR="00314736">
        <w:rPr>
          <w:lang w:val="en-GB"/>
        </w:rPr>
        <w:t>Undertaking</w:t>
      </w:r>
      <w:r w:rsidRPr="00805952">
        <w:rPr>
          <w:lang w:val="en-GB"/>
        </w:rPr>
        <w:t>;</w:t>
      </w:r>
    </w:p>
    <w:p w14:paraId="6E9C534D" w14:textId="77777777" w:rsidR="00B51777" w:rsidRPr="00805952" w:rsidRDefault="00EA1F29" w:rsidP="00132218">
      <w:pPr>
        <w:tabs>
          <w:tab w:val="left" w:pos="-1440"/>
          <w:tab w:val="left" w:pos="-720"/>
          <w:tab w:val="left" w:pos="0"/>
          <w:tab w:val="left" w:pos="720"/>
        </w:tabs>
        <w:suppressAutoHyphens/>
        <w:ind w:left="1440" w:hanging="1440"/>
        <w:jc w:val="both"/>
        <w:rPr>
          <w:lang w:val="en-GB"/>
        </w:rPr>
      </w:pPr>
      <w:r w:rsidRPr="00805952">
        <w:rPr>
          <w:lang w:val="en-GB"/>
        </w:rPr>
        <w:tab/>
      </w:r>
      <w:r w:rsidR="00C62499" w:rsidRPr="00805952">
        <w:rPr>
          <w:lang w:val="en-GB"/>
        </w:rPr>
        <w:t>b.</w:t>
      </w:r>
      <w:r w:rsidRPr="00805952">
        <w:rPr>
          <w:lang w:val="en-GB"/>
        </w:rPr>
        <w:tab/>
      </w:r>
      <w:r w:rsidR="00C62499" w:rsidRPr="00805952">
        <w:rPr>
          <w:lang w:val="en-GB"/>
        </w:rPr>
        <w:t xml:space="preserve">becomes known to the </w:t>
      </w:r>
      <w:r w:rsidR="00D80373">
        <w:rPr>
          <w:lang w:val="en-GB"/>
        </w:rPr>
        <w:t>Receiver</w:t>
      </w:r>
      <w:r w:rsidR="00C62499" w:rsidRPr="00805952">
        <w:rPr>
          <w:lang w:val="en-GB"/>
        </w:rPr>
        <w:t xml:space="preserve"> </w:t>
      </w:r>
      <w:r w:rsidR="00132218">
        <w:rPr>
          <w:lang w:val="en-GB"/>
        </w:rPr>
        <w:t>without any connection to</w:t>
      </w:r>
      <w:r w:rsidR="00B87AE7">
        <w:rPr>
          <w:lang w:val="en-GB"/>
        </w:rPr>
        <w:t xml:space="preserve"> the </w:t>
      </w:r>
      <w:r w:rsidR="00D80373">
        <w:rPr>
          <w:lang w:val="en-GB"/>
        </w:rPr>
        <w:t>Meeting</w:t>
      </w:r>
      <w:r w:rsidR="00B87AE7">
        <w:rPr>
          <w:lang w:val="en-GB"/>
        </w:rPr>
        <w:t xml:space="preserve"> and</w:t>
      </w:r>
      <w:r w:rsidR="00C62499" w:rsidRPr="00805952">
        <w:rPr>
          <w:lang w:val="en-GB"/>
        </w:rPr>
        <w:t xml:space="preserve"> without breach of an obligation of confidentiality </w:t>
      </w:r>
      <w:r w:rsidR="00B51777" w:rsidRPr="00805952">
        <w:rPr>
          <w:lang w:val="en-GB"/>
        </w:rPr>
        <w:t xml:space="preserve">as evidenced by prior </w:t>
      </w:r>
      <w:r w:rsidR="00C62499" w:rsidRPr="00805952">
        <w:rPr>
          <w:lang w:val="en-GB"/>
        </w:rPr>
        <w:t xml:space="preserve">written </w:t>
      </w:r>
      <w:r w:rsidR="00B51777" w:rsidRPr="00805952">
        <w:rPr>
          <w:lang w:val="en-GB"/>
        </w:rPr>
        <w:t>records</w:t>
      </w:r>
      <w:r w:rsidR="00E13AB1">
        <w:rPr>
          <w:lang w:val="en-GB"/>
        </w:rPr>
        <w:t>;</w:t>
      </w:r>
    </w:p>
    <w:p w14:paraId="7E34B0B9" w14:textId="77777777" w:rsidR="00E13AB1" w:rsidRDefault="00DF6D74" w:rsidP="00E13AB1">
      <w:pPr>
        <w:tabs>
          <w:tab w:val="left" w:pos="-1440"/>
          <w:tab w:val="left" w:pos="-720"/>
          <w:tab w:val="left" w:pos="0"/>
          <w:tab w:val="left" w:pos="720"/>
        </w:tabs>
        <w:suppressAutoHyphens/>
        <w:ind w:left="1440" w:hanging="1440"/>
        <w:jc w:val="both"/>
        <w:rPr>
          <w:lang w:val="en-GB"/>
        </w:rPr>
      </w:pPr>
      <w:r w:rsidRPr="00805952">
        <w:rPr>
          <w:lang w:val="en-GB"/>
        </w:rPr>
        <w:tab/>
      </w:r>
      <w:r w:rsidR="00314736">
        <w:rPr>
          <w:lang w:val="en-GB"/>
        </w:rPr>
        <w:t>c</w:t>
      </w:r>
      <w:r w:rsidRPr="00805952">
        <w:rPr>
          <w:lang w:val="en-GB"/>
        </w:rPr>
        <w:t>.</w:t>
      </w:r>
      <w:r w:rsidRPr="00805952">
        <w:rPr>
          <w:lang w:val="en-GB"/>
        </w:rPr>
        <w:tab/>
      </w:r>
      <w:r w:rsidR="00E13AB1" w:rsidRPr="00E13AB1">
        <w:rPr>
          <w:lang w:val="en-GB"/>
        </w:rPr>
        <w:t>was independently developed by the Receiver without the use, reference to or reliance upon Confidential Information;</w:t>
      </w:r>
    </w:p>
    <w:p w14:paraId="466C9DDF" w14:textId="77777777" w:rsidR="00E13AB1" w:rsidRPr="00E13AB1" w:rsidRDefault="00E13AB1" w:rsidP="00E13AB1">
      <w:pPr>
        <w:tabs>
          <w:tab w:val="left" w:pos="-1440"/>
          <w:tab w:val="left" w:pos="-720"/>
          <w:tab w:val="left" w:pos="0"/>
          <w:tab w:val="left" w:pos="720"/>
        </w:tabs>
        <w:suppressAutoHyphens/>
        <w:ind w:left="1440" w:hanging="1440"/>
        <w:jc w:val="both"/>
        <w:rPr>
          <w:lang w:val="en-GB"/>
        </w:rPr>
      </w:pPr>
      <w:r>
        <w:rPr>
          <w:lang w:val="en-GB"/>
        </w:rPr>
        <w:tab/>
        <w:t xml:space="preserve">d. </w:t>
      </w:r>
      <w:r>
        <w:rPr>
          <w:lang w:val="en-GB"/>
        </w:rPr>
        <w:tab/>
      </w:r>
      <w:r w:rsidRPr="00E13AB1">
        <w:rPr>
          <w:lang w:val="en-GB"/>
        </w:rPr>
        <w:t>is or becomes lawfully available to the Receiver on a non-confidential basis from an independent source who is free to divulge such information.</w:t>
      </w:r>
    </w:p>
    <w:p w14:paraId="4FF146CF" w14:textId="77777777" w:rsidR="00E13AB1" w:rsidRPr="00805952" w:rsidRDefault="00E13AB1" w:rsidP="00314736">
      <w:pPr>
        <w:tabs>
          <w:tab w:val="left" w:pos="-1440"/>
          <w:tab w:val="left" w:pos="-720"/>
          <w:tab w:val="left" w:pos="0"/>
          <w:tab w:val="left" w:pos="720"/>
        </w:tabs>
        <w:suppressAutoHyphens/>
        <w:ind w:left="1440" w:hanging="1440"/>
        <w:jc w:val="both"/>
        <w:rPr>
          <w:lang w:val="en-GB"/>
        </w:rPr>
      </w:pPr>
    </w:p>
    <w:p w14:paraId="76364205" w14:textId="77777777" w:rsidR="00083A2B" w:rsidRPr="00805952" w:rsidRDefault="00083A2B">
      <w:pPr>
        <w:tabs>
          <w:tab w:val="left" w:pos="-1440"/>
          <w:tab w:val="left" w:pos="-720"/>
          <w:tab w:val="left" w:pos="0"/>
          <w:tab w:val="left" w:pos="720"/>
        </w:tabs>
        <w:suppressAutoHyphens/>
        <w:ind w:left="1440" w:hanging="1440"/>
        <w:jc w:val="both"/>
        <w:rPr>
          <w:lang w:val="en-GB"/>
        </w:rPr>
      </w:pPr>
    </w:p>
    <w:p w14:paraId="1A8FBD51" w14:textId="77777777" w:rsidR="00B66F62" w:rsidRDefault="00083A2B" w:rsidP="008F52D1">
      <w:pPr>
        <w:tabs>
          <w:tab w:val="left" w:pos="-1440"/>
          <w:tab w:val="left" w:pos="-720"/>
          <w:tab w:val="left" w:pos="0"/>
          <w:tab w:val="left" w:pos="720"/>
        </w:tabs>
        <w:suppressAutoHyphens/>
        <w:ind w:left="709" w:hanging="709"/>
        <w:jc w:val="both"/>
        <w:rPr>
          <w:lang w:val="en-GB"/>
        </w:rPr>
      </w:pPr>
      <w:r w:rsidRPr="00805952">
        <w:rPr>
          <w:lang w:val="en-GB"/>
        </w:rPr>
        <w:tab/>
      </w:r>
      <w:r w:rsidR="00C25E76" w:rsidRPr="00805952">
        <w:rPr>
          <w:lang w:val="en-GB"/>
        </w:rPr>
        <w:tab/>
      </w:r>
      <w:r w:rsidR="00276D3D" w:rsidRPr="00805952">
        <w:rPr>
          <w:lang w:val="en-GB"/>
        </w:rPr>
        <w:t xml:space="preserve">If the </w:t>
      </w:r>
      <w:r w:rsidR="00D80373">
        <w:rPr>
          <w:lang w:val="en-GB"/>
        </w:rPr>
        <w:t>Receiver</w:t>
      </w:r>
      <w:r w:rsidR="00276D3D" w:rsidRPr="00805952">
        <w:rPr>
          <w:lang w:val="en-GB"/>
        </w:rPr>
        <w:t xml:space="preserve"> is required to disclose Confidential Information pursuant to mandatory law, court order or a binding ruling of a governmental authority, it may do so provided that it </w:t>
      </w:r>
      <w:r w:rsidR="008F52D1">
        <w:rPr>
          <w:lang w:val="en-GB"/>
        </w:rPr>
        <w:t xml:space="preserve">limits the disclosure to the required minimum, </w:t>
      </w:r>
      <w:r w:rsidR="00276D3D" w:rsidRPr="00805952">
        <w:rPr>
          <w:lang w:val="en-GB"/>
        </w:rPr>
        <w:t xml:space="preserve">gives the </w:t>
      </w:r>
      <w:r w:rsidR="00D80373">
        <w:rPr>
          <w:lang w:val="en-GB"/>
        </w:rPr>
        <w:t>Disclosers</w:t>
      </w:r>
      <w:r w:rsidR="008F3ACC">
        <w:rPr>
          <w:lang w:val="en-GB"/>
        </w:rPr>
        <w:t xml:space="preserve"> </w:t>
      </w:r>
      <w:r w:rsidR="00276D3D" w:rsidRPr="00805952">
        <w:rPr>
          <w:lang w:val="en-GB"/>
        </w:rPr>
        <w:t xml:space="preserve">prompt written notice of the requirement and upon request assists the </w:t>
      </w:r>
      <w:r w:rsidR="00D80373">
        <w:rPr>
          <w:lang w:val="en-GB"/>
        </w:rPr>
        <w:t>Disclosers</w:t>
      </w:r>
      <w:r w:rsidR="008F3ACC">
        <w:rPr>
          <w:lang w:val="en-GB"/>
        </w:rPr>
        <w:t xml:space="preserve"> </w:t>
      </w:r>
      <w:r w:rsidR="00276D3D" w:rsidRPr="00805952">
        <w:rPr>
          <w:lang w:val="en-GB"/>
        </w:rPr>
        <w:t xml:space="preserve">in seeking a protective order or other similar protection. </w:t>
      </w:r>
    </w:p>
    <w:p w14:paraId="175E9DE0" w14:textId="77777777" w:rsidR="008F52D1" w:rsidRPr="00805952" w:rsidRDefault="008F52D1" w:rsidP="008F52D1">
      <w:pPr>
        <w:tabs>
          <w:tab w:val="left" w:pos="-1440"/>
          <w:tab w:val="left" w:pos="-720"/>
          <w:tab w:val="left" w:pos="0"/>
          <w:tab w:val="left" w:pos="720"/>
        </w:tabs>
        <w:suppressAutoHyphens/>
        <w:ind w:left="709" w:hanging="709"/>
        <w:jc w:val="both"/>
        <w:rPr>
          <w:lang w:val="en-GB"/>
        </w:rPr>
      </w:pPr>
    </w:p>
    <w:p w14:paraId="23DB5EDD" w14:textId="77777777" w:rsidR="00EA1F29" w:rsidRDefault="001A2211">
      <w:pPr>
        <w:tabs>
          <w:tab w:val="left" w:pos="-1440"/>
          <w:tab w:val="left" w:pos="-720"/>
        </w:tabs>
        <w:suppressAutoHyphens/>
        <w:ind w:left="720" w:hanging="720"/>
        <w:jc w:val="both"/>
        <w:rPr>
          <w:lang w:val="en-GB"/>
        </w:rPr>
      </w:pPr>
      <w:r>
        <w:rPr>
          <w:lang w:val="en-GB"/>
        </w:rPr>
        <w:t>5</w:t>
      </w:r>
      <w:r w:rsidR="00EA1F29" w:rsidRPr="00805952">
        <w:rPr>
          <w:lang w:val="en-GB"/>
        </w:rPr>
        <w:t xml:space="preserve">. </w:t>
      </w:r>
      <w:r w:rsidR="00EA1F29" w:rsidRPr="00805952">
        <w:rPr>
          <w:lang w:val="en-GB"/>
        </w:rPr>
        <w:tab/>
      </w:r>
      <w:r w:rsidR="00B66F62" w:rsidRPr="00805952">
        <w:rPr>
          <w:lang w:val="en-GB"/>
        </w:rPr>
        <w:t xml:space="preserve">All </w:t>
      </w:r>
      <w:r w:rsidR="00276D3D" w:rsidRPr="00805952">
        <w:rPr>
          <w:lang w:val="en-GB"/>
        </w:rPr>
        <w:t xml:space="preserve">right, title and interest in the </w:t>
      </w:r>
      <w:r w:rsidR="00B66F62" w:rsidRPr="00805952">
        <w:rPr>
          <w:lang w:val="en-GB"/>
        </w:rPr>
        <w:t xml:space="preserve">Confidential Information is and shall remain </w:t>
      </w:r>
      <w:r w:rsidR="00276D3D" w:rsidRPr="00805952">
        <w:rPr>
          <w:lang w:val="en-GB"/>
        </w:rPr>
        <w:t xml:space="preserve">that </w:t>
      </w:r>
      <w:r w:rsidR="00B66F62" w:rsidRPr="00805952">
        <w:rPr>
          <w:lang w:val="en-GB"/>
        </w:rPr>
        <w:t xml:space="preserve">of the </w:t>
      </w:r>
      <w:r w:rsidR="00D80373">
        <w:rPr>
          <w:lang w:val="en-GB"/>
        </w:rPr>
        <w:t>Disclosers</w:t>
      </w:r>
      <w:r w:rsidR="00B66F62" w:rsidRPr="00805952">
        <w:rPr>
          <w:lang w:val="en-GB"/>
        </w:rPr>
        <w:t xml:space="preserve">. </w:t>
      </w:r>
      <w:r w:rsidR="00E13AB1" w:rsidRPr="00E13AB1">
        <w:rPr>
          <w:lang w:val="en-GB"/>
        </w:rPr>
        <w:t xml:space="preserve">Confidential Information disclosed by the Discloser, and all intellectual property rights, whether patentable or not, in the Confidential Information, shall remain the exclusive property of the Discloser. </w:t>
      </w:r>
    </w:p>
    <w:p w14:paraId="31D2F883" w14:textId="77777777" w:rsidR="00B66F62" w:rsidRPr="00805952" w:rsidRDefault="00B66F62" w:rsidP="008F52D1">
      <w:pPr>
        <w:tabs>
          <w:tab w:val="left" w:pos="-1440"/>
          <w:tab w:val="left" w:pos="-720"/>
        </w:tabs>
        <w:suppressAutoHyphens/>
        <w:jc w:val="both"/>
        <w:rPr>
          <w:lang w:val="en-GB"/>
        </w:rPr>
      </w:pPr>
    </w:p>
    <w:p w14:paraId="05948439" w14:textId="77777777" w:rsidR="00B66F62" w:rsidRDefault="001A2211">
      <w:pPr>
        <w:tabs>
          <w:tab w:val="left" w:pos="-1440"/>
          <w:tab w:val="left" w:pos="-720"/>
        </w:tabs>
        <w:suppressAutoHyphens/>
        <w:ind w:left="720" w:hanging="720"/>
        <w:jc w:val="both"/>
        <w:rPr>
          <w:lang w:val="en-GB"/>
        </w:rPr>
      </w:pPr>
      <w:r>
        <w:rPr>
          <w:lang w:val="en-GB"/>
        </w:rPr>
        <w:t>6</w:t>
      </w:r>
      <w:r w:rsidR="00B66F62" w:rsidRPr="00805952">
        <w:rPr>
          <w:lang w:val="en-GB"/>
        </w:rPr>
        <w:t>.</w:t>
      </w:r>
      <w:r w:rsidR="00B66F62" w:rsidRPr="00805952">
        <w:rPr>
          <w:lang w:val="en-GB"/>
        </w:rPr>
        <w:tab/>
        <w:t xml:space="preserve">Upon request of the </w:t>
      </w:r>
      <w:r w:rsidR="00D80373">
        <w:rPr>
          <w:lang w:val="en-GB"/>
        </w:rPr>
        <w:t>Disclosers</w:t>
      </w:r>
      <w:r w:rsidR="00276D3D" w:rsidRPr="00805952">
        <w:rPr>
          <w:lang w:val="en-GB"/>
        </w:rPr>
        <w:t xml:space="preserve"> made at any time</w:t>
      </w:r>
      <w:r w:rsidR="00B66F62" w:rsidRPr="00805952">
        <w:rPr>
          <w:lang w:val="en-GB"/>
        </w:rPr>
        <w:t xml:space="preserve">, the </w:t>
      </w:r>
      <w:r w:rsidR="00D80373">
        <w:rPr>
          <w:lang w:val="en-GB"/>
        </w:rPr>
        <w:t>Receiver</w:t>
      </w:r>
      <w:r w:rsidR="0098002E" w:rsidRPr="00805952">
        <w:rPr>
          <w:lang w:val="en-GB"/>
        </w:rPr>
        <w:t xml:space="preserve"> </w:t>
      </w:r>
      <w:r w:rsidR="00B66F62" w:rsidRPr="00805952">
        <w:rPr>
          <w:lang w:val="en-GB"/>
        </w:rPr>
        <w:t xml:space="preserve">agrees to return within </w:t>
      </w:r>
      <w:r w:rsidR="00FF4071" w:rsidRPr="00805952">
        <w:rPr>
          <w:lang w:val="en-GB"/>
        </w:rPr>
        <w:t xml:space="preserve">fourteen </w:t>
      </w:r>
      <w:r w:rsidR="00B66F62" w:rsidRPr="00805952">
        <w:rPr>
          <w:lang w:val="en-GB"/>
        </w:rPr>
        <w:t>(</w:t>
      </w:r>
      <w:r w:rsidR="00FF4071" w:rsidRPr="00805952">
        <w:rPr>
          <w:lang w:val="en-GB"/>
        </w:rPr>
        <w:t>14</w:t>
      </w:r>
      <w:r w:rsidR="00B66F62" w:rsidRPr="00805952">
        <w:rPr>
          <w:lang w:val="en-GB"/>
        </w:rPr>
        <w:t xml:space="preserve">) </w:t>
      </w:r>
      <w:r w:rsidR="00276D3D" w:rsidRPr="00805952">
        <w:rPr>
          <w:lang w:val="en-GB"/>
        </w:rPr>
        <w:t xml:space="preserve">calendar </w:t>
      </w:r>
      <w:r w:rsidR="00B66F62" w:rsidRPr="00805952">
        <w:rPr>
          <w:lang w:val="en-GB"/>
        </w:rPr>
        <w:t xml:space="preserve">days to the </w:t>
      </w:r>
      <w:r w:rsidR="00D80373">
        <w:rPr>
          <w:lang w:val="en-GB"/>
        </w:rPr>
        <w:t>Disclosers</w:t>
      </w:r>
      <w:r w:rsidR="0098002E" w:rsidRPr="00805952">
        <w:rPr>
          <w:lang w:val="en-GB"/>
        </w:rPr>
        <w:t xml:space="preserve"> </w:t>
      </w:r>
      <w:r w:rsidR="00B66F62" w:rsidRPr="00805952">
        <w:rPr>
          <w:lang w:val="en-GB"/>
        </w:rPr>
        <w:t xml:space="preserve">any and all originals, copies and reproductions of the Confidential Information, or at the </w:t>
      </w:r>
      <w:r w:rsidR="00D80373">
        <w:rPr>
          <w:lang w:val="en-GB"/>
        </w:rPr>
        <w:t>Disclosers</w:t>
      </w:r>
      <w:r w:rsidR="0098002E" w:rsidRPr="00805952">
        <w:rPr>
          <w:lang w:val="en-GB"/>
        </w:rPr>
        <w:t xml:space="preserve">’ </w:t>
      </w:r>
      <w:r w:rsidR="00B66F62" w:rsidRPr="00805952">
        <w:rPr>
          <w:lang w:val="en-GB"/>
        </w:rPr>
        <w:t>option, certify destruction of the same.</w:t>
      </w:r>
    </w:p>
    <w:p w14:paraId="2DA12EE3" w14:textId="77777777" w:rsidR="00E13AB1" w:rsidRDefault="00E13AB1">
      <w:pPr>
        <w:tabs>
          <w:tab w:val="left" w:pos="-1440"/>
          <w:tab w:val="left" w:pos="-720"/>
        </w:tabs>
        <w:suppressAutoHyphens/>
        <w:ind w:left="720" w:hanging="720"/>
        <w:jc w:val="both"/>
        <w:rPr>
          <w:lang w:val="en-GB"/>
        </w:rPr>
      </w:pPr>
    </w:p>
    <w:p w14:paraId="1B908C70" w14:textId="77777777" w:rsidR="00E13AB1" w:rsidRPr="00805952" w:rsidRDefault="00E13AB1">
      <w:pPr>
        <w:tabs>
          <w:tab w:val="left" w:pos="-1440"/>
          <w:tab w:val="left" w:pos="-720"/>
        </w:tabs>
        <w:suppressAutoHyphens/>
        <w:ind w:left="720" w:hanging="720"/>
        <w:jc w:val="both"/>
        <w:rPr>
          <w:lang w:val="en-GB"/>
        </w:rPr>
      </w:pPr>
      <w:r>
        <w:rPr>
          <w:lang w:val="en-GB"/>
        </w:rPr>
        <w:tab/>
      </w:r>
      <w:r w:rsidRPr="00E13AB1">
        <w:rPr>
          <w:lang w:val="en-GB"/>
        </w:rPr>
        <w:t>Upon request of the Discloser, the Receiver shall also promptly provide a certificate, signed by the Receiver, certifying compliance with the obligations of this Article 6.</w:t>
      </w:r>
    </w:p>
    <w:p w14:paraId="13687397" w14:textId="77777777" w:rsidR="00EA1F29" w:rsidRPr="00805952" w:rsidRDefault="00EA1F29">
      <w:pPr>
        <w:tabs>
          <w:tab w:val="left" w:pos="-1440"/>
          <w:tab w:val="left" w:pos="-720"/>
        </w:tabs>
        <w:suppressAutoHyphens/>
        <w:ind w:left="720" w:hanging="720"/>
        <w:jc w:val="both"/>
        <w:rPr>
          <w:lang w:val="en-GB"/>
        </w:rPr>
      </w:pPr>
    </w:p>
    <w:p w14:paraId="29272599" w14:textId="77777777" w:rsidR="00E13AB1" w:rsidRDefault="001A2211" w:rsidP="008F52D1">
      <w:pPr>
        <w:tabs>
          <w:tab w:val="left" w:pos="-1440"/>
          <w:tab w:val="left" w:pos="-720"/>
        </w:tabs>
        <w:suppressAutoHyphens/>
        <w:ind w:left="720" w:hanging="720"/>
        <w:jc w:val="both"/>
        <w:rPr>
          <w:lang w:val="en-GB"/>
        </w:rPr>
      </w:pPr>
      <w:r>
        <w:rPr>
          <w:lang w:val="en-GB"/>
        </w:rPr>
        <w:t>7</w:t>
      </w:r>
      <w:r w:rsidR="00EA1F29" w:rsidRPr="00805952">
        <w:rPr>
          <w:lang w:val="en-GB"/>
        </w:rPr>
        <w:t>.</w:t>
      </w:r>
      <w:r w:rsidR="00EA1F29" w:rsidRPr="00805952">
        <w:rPr>
          <w:lang w:val="en-GB"/>
        </w:rPr>
        <w:tab/>
        <w:t xml:space="preserve">The </w:t>
      </w:r>
      <w:r w:rsidR="00D80373">
        <w:rPr>
          <w:lang w:val="en-GB"/>
        </w:rPr>
        <w:t>Receiver</w:t>
      </w:r>
      <w:r w:rsidR="0098002E" w:rsidRPr="00805952">
        <w:rPr>
          <w:lang w:val="en-GB"/>
        </w:rPr>
        <w:t xml:space="preserve"> </w:t>
      </w:r>
      <w:r w:rsidR="005F4FAC" w:rsidRPr="00805952">
        <w:rPr>
          <w:lang w:val="en-GB"/>
        </w:rPr>
        <w:t>is</w:t>
      </w:r>
      <w:r w:rsidR="00EA1F29" w:rsidRPr="00805952">
        <w:rPr>
          <w:lang w:val="en-GB"/>
        </w:rPr>
        <w:t xml:space="preserve"> liable to compensate the </w:t>
      </w:r>
      <w:r w:rsidR="00D80373">
        <w:rPr>
          <w:lang w:val="en-GB"/>
        </w:rPr>
        <w:t>Disclosers</w:t>
      </w:r>
      <w:r w:rsidR="00EA1F29" w:rsidRPr="00805952">
        <w:rPr>
          <w:lang w:val="en-GB"/>
        </w:rPr>
        <w:t xml:space="preserve"> for </w:t>
      </w:r>
      <w:r w:rsidR="00625780" w:rsidRPr="00805952">
        <w:rPr>
          <w:lang w:val="en-GB"/>
        </w:rPr>
        <w:t xml:space="preserve">all </w:t>
      </w:r>
      <w:r w:rsidR="00E13AB1" w:rsidRPr="00E13AB1">
        <w:rPr>
          <w:lang w:val="en-GB"/>
        </w:rPr>
        <w:t>losses, damages, costs, claims or expenses</w:t>
      </w:r>
      <w:r w:rsidR="00EA1F29" w:rsidRPr="00805952">
        <w:rPr>
          <w:lang w:val="en-GB"/>
        </w:rPr>
        <w:t xml:space="preserve"> caused by a breach of any</w:t>
      </w:r>
      <w:r w:rsidR="00FF4071" w:rsidRPr="00805952">
        <w:rPr>
          <w:lang w:val="en-GB"/>
        </w:rPr>
        <w:t xml:space="preserve"> of</w:t>
      </w:r>
      <w:r w:rsidR="00EA1F29" w:rsidRPr="00805952">
        <w:rPr>
          <w:lang w:val="en-GB"/>
        </w:rPr>
        <w:t xml:space="preserve"> </w:t>
      </w:r>
      <w:r w:rsidR="002C4C67" w:rsidRPr="00805952">
        <w:rPr>
          <w:lang w:val="en-GB"/>
        </w:rPr>
        <w:t xml:space="preserve">its </w:t>
      </w:r>
      <w:r w:rsidR="00EA1F29" w:rsidRPr="00805952">
        <w:rPr>
          <w:lang w:val="en-GB"/>
        </w:rPr>
        <w:t xml:space="preserve">obligations </w:t>
      </w:r>
      <w:r w:rsidR="00625780" w:rsidRPr="00805952">
        <w:rPr>
          <w:lang w:val="en-GB"/>
        </w:rPr>
        <w:t xml:space="preserve">under </w:t>
      </w:r>
      <w:r w:rsidR="00EA1F29" w:rsidRPr="00805952">
        <w:rPr>
          <w:lang w:val="en-GB"/>
        </w:rPr>
        <w:t xml:space="preserve">this </w:t>
      </w:r>
      <w:r w:rsidR="009D1830" w:rsidRPr="00805952">
        <w:rPr>
          <w:lang w:val="en-GB"/>
        </w:rPr>
        <w:t>A</w:t>
      </w:r>
      <w:r w:rsidR="00EA1F29" w:rsidRPr="00805952">
        <w:rPr>
          <w:lang w:val="en-GB"/>
        </w:rPr>
        <w:t>greement.</w:t>
      </w:r>
    </w:p>
    <w:p w14:paraId="5DDA2BD5" w14:textId="77777777" w:rsidR="00E13AB1" w:rsidRDefault="00E13AB1" w:rsidP="008F52D1">
      <w:pPr>
        <w:tabs>
          <w:tab w:val="left" w:pos="-1440"/>
          <w:tab w:val="left" w:pos="-720"/>
        </w:tabs>
        <w:suppressAutoHyphens/>
        <w:ind w:left="720" w:hanging="720"/>
        <w:jc w:val="both"/>
        <w:rPr>
          <w:lang w:val="en-GB"/>
        </w:rPr>
      </w:pPr>
    </w:p>
    <w:p w14:paraId="15D06EA3" w14:textId="77777777" w:rsidR="00E13AB1" w:rsidRPr="00E13AB1" w:rsidRDefault="00E13AB1" w:rsidP="00E13AB1">
      <w:pPr>
        <w:tabs>
          <w:tab w:val="left" w:pos="-1440"/>
          <w:tab w:val="left" w:pos="-720"/>
        </w:tabs>
        <w:suppressAutoHyphens/>
        <w:ind w:left="720" w:hanging="720"/>
        <w:jc w:val="both"/>
        <w:rPr>
          <w:lang w:val="en-GB"/>
        </w:rPr>
      </w:pPr>
      <w:r>
        <w:rPr>
          <w:lang w:val="en-GB"/>
        </w:rPr>
        <w:t>8.</w:t>
      </w:r>
      <w:r>
        <w:rPr>
          <w:lang w:val="en-GB"/>
        </w:rPr>
        <w:tab/>
      </w:r>
      <w:r w:rsidRPr="00E13AB1">
        <w:rPr>
          <w:lang w:val="en-GB"/>
        </w:rPr>
        <w:t>This Agreement shall be governed by and construed in accordance with Norwegian law.</w:t>
      </w:r>
    </w:p>
    <w:p w14:paraId="78311809" w14:textId="77777777" w:rsidR="003F4781" w:rsidRPr="003F4781" w:rsidRDefault="00E13AB1" w:rsidP="00E13AB1">
      <w:pPr>
        <w:tabs>
          <w:tab w:val="left" w:pos="-1440"/>
          <w:tab w:val="left" w:pos="-720"/>
        </w:tabs>
        <w:suppressAutoHyphens/>
        <w:ind w:left="720" w:hanging="720"/>
        <w:jc w:val="both"/>
        <w:rPr>
          <w:lang w:val="en-GB"/>
        </w:rPr>
      </w:pPr>
      <w:r w:rsidRPr="00E13AB1">
        <w:rPr>
          <w:lang w:val="en-GB"/>
        </w:rPr>
        <w:tab/>
        <w:t>Any and all disputes arising out of or in connection with this Agreement shall be finally settled by the Courts of Norway, with the agreed legal venue being Oslo City Court (Oslo Tingrett).</w:t>
      </w:r>
      <w:r w:rsidR="00EA1F29" w:rsidRPr="00805952">
        <w:rPr>
          <w:lang w:val="en-GB"/>
        </w:rPr>
        <w:t xml:space="preserve"> </w:t>
      </w:r>
    </w:p>
    <w:p w14:paraId="0E7413A6" w14:textId="77777777" w:rsidR="003F4781" w:rsidRDefault="003F4781" w:rsidP="00F258A9">
      <w:pPr>
        <w:tabs>
          <w:tab w:val="left" w:pos="-1440"/>
          <w:tab w:val="left" w:pos="-720"/>
        </w:tabs>
        <w:suppressAutoHyphens/>
        <w:jc w:val="both"/>
        <w:rPr>
          <w:lang w:val="en-GB"/>
        </w:rPr>
      </w:pPr>
    </w:p>
    <w:p w14:paraId="16227CE2" w14:textId="77777777" w:rsidR="008F52D1" w:rsidRPr="00805952" w:rsidRDefault="00E13AB1" w:rsidP="00045D31">
      <w:pPr>
        <w:tabs>
          <w:tab w:val="left" w:pos="-1440"/>
          <w:tab w:val="left" w:pos="-720"/>
          <w:tab w:val="left" w:pos="0"/>
        </w:tabs>
        <w:suppressAutoHyphens/>
        <w:ind w:left="720" w:hanging="720"/>
        <w:jc w:val="both"/>
        <w:rPr>
          <w:lang w:val="en-GB"/>
        </w:rPr>
      </w:pPr>
      <w:r>
        <w:rPr>
          <w:lang w:val="en-GB"/>
        </w:rPr>
        <w:t>9.</w:t>
      </w:r>
      <w:r w:rsidR="008F52D1">
        <w:rPr>
          <w:lang w:val="en-GB"/>
        </w:rPr>
        <w:t xml:space="preserve"> </w:t>
      </w:r>
      <w:r w:rsidR="008F52D1">
        <w:rPr>
          <w:lang w:val="en-GB"/>
        </w:rPr>
        <w:tab/>
      </w:r>
      <w:r w:rsidR="00147638" w:rsidRPr="0050219F">
        <w:rPr>
          <w:lang w:val="en-US"/>
        </w:rPr>
        <w:t>This Undertaking enters into force by digital registration to participate in the meeting.</w:t>
      </w:r>
    </w:p>
    <w:p w14:paraId="441D98B5" w14:textId="77777777" w:rsidR="00C34589" w:rsidRDefault="00C34589" w:rsidP="00045D31">
      <w:pPr>
        <w:tabs>
          <w:tab w:val="left" w:pos="-1440"/>
          <w:tab w:val="left" w:pos="-720"/>
          <w:tab w:val="left" w:pos="0"/>
        </w:tabs>
        <w:suppressAutoHyphens/>
        <w:ind w:left="720" w:hanging="720"/>
        <w:jc w:val="both"/>
        <w:rPr>
          <w:lang w:val="en-GB"/>
        </w:rPr>
      </w:pPr>
    </w:p>
    <w:p w14:paraId="3E7830D8" w14:textId="77777777" w:rsidR="00C34589" w:rsidRDefault="00C34589" w:rsidP="00045D31">
      <w:pPr>
        <w:tabs>
          <w:tab w:val="left" w:pos="-1440"/>
          <w:tab w:val="left" w:pos="-720"/>
          <w:tab w:val="left" w:pos="0"/>
        </w:tabs>
        <w:suppressAutoHyphens/>
        <w:ind w:left="720" w:hanging="720"/>
        <w:jc w:val="both"/>
        <w:rPr>
          <w:lang w:val="en-GB"/>
        </w:rPr>
      </w:pPr>
    </w:p>
    <w:p w14:paraId="23F6A730" w14:textId="77777777" w:rsidR="00B852E3" w:rsidRDefault="00B852E3" w:rsidP="00045D31">
      <w:pPr>
        <w:tabs>
          <w:tab w:val="left" w:pos="-1440"/>
          <w:tab w:val="left" w:pos="-720"/>
          <w:tab w:val="left" w:pos="0"/>
        </w:tabs>
        <w:suppressAutoHyphens/>
        <w:ind w:left="720" w:hanging="720"/>
        <w:jc w:val="both"/>
        <w:rPr>
          <w:lang w:val="en-GB"/>
        </w:rPr>
      </w:pPr>
    </w:p>
    <w:p w14:paraId="48789250" w14:textId="1A656C89" w:rsidR="00B852E3" w:rsidRPr="006A5091" w:rsidRDefault="00B852E3" w:rsidP="00B852E3">
      <w:pPr>
        <w:tabs>
          <w:tab w:val="left" w:pos="-1440"/>
          <w:tab w:val="left" w:pos="-720"/>
          <w:tab w:val="left" w:pos="0"/>
        </w:tabs>
        <w:suppressAutoHyphens/>
        <w:jc w:val="both"/>
        <w:rPr>
          <w:color w:val="000000" w:themeColor="text1"/>
          <w:lang w:val="en-GB"/>
        </w:rPr>
      </w:pPr>
      <w:r w:rsidRPr="006A5091">
        <w:rPr>
          <w:color w:val="000000" w:themeColor="text1"/>
          <w:lang w:val="en-GB"/>
        </w:rPr>
        <w:t xml:space="preserve">* </w:t>
      </w:r>
      <w:r w:rsidR="00F13774" w:rsidRPr="006A5091">
        <w:rPr>
          <w:color w:val="000000" w:themeColor="text1"/>
          <w:lang w:val="en-GB"/>
        </w:rPr>
        <w:t>Institutions that are members and/or associated to SPARK</w:t>
      </w:r>
      <w:r w:rsidR="00F13774">
        <w:rPr>
          <w:color w:val="000000" w:themeColor="text1"/>
          <w:lang w:val="en-GB"/>
        </w:rPr>
        <w:t xml:space="preserve"> Norway</w:t>
      </w:r>
      <w:r w:rsidR="00F13774" w:rsidRPr="006A5091">
        <w:rPr>
          <w:color w:val="000000" w:themeColor="text1"/>
          <w:lang w:val="en-GB"/>
        </w:rPr>
        <w:t xml:space="preserve"> are University of </w:t>
      </w:r>
      <w:r w:rsidR="00F13774">
        <w:rPr>
          <w:color w:val="000000" w:themeColor="text1"/>
          <w:lang w:val="en-GB"/>
        </w:rPr>
        <w:t>Oslo</w:t>
      </w:r>
      <w:r w:rsidR="00F13774" w:rsidRPr="006A5091">
        <w:rPr>
          <w:color w:val="000000" w:themeColor="text1"/>
          <w:lang w:val="en-GB"/>
        </w:rPr>
        <w:t>,</w:t>
      </w:r>
      <w:r w:rsidR="00F13774">
        <w:rPr>
          <w:color w:val="000000" w:themeColor="text1"/>
          <w:lang w:val="en-GB"/>
        </w:rPr>
        <w:t xml:space="preserve"> Oslo University Hospital, </w:t>
      </w:r>
      <w:r w:rsidR="00DA0F3F" w:rsidRPr="00DA0F3F">
        <w:rPr>
          <w:color w:val="000000" w:themeColor="text1"/>
          <w:lang w:val="en-GB"/>
        </w:rPr>
        <w:t>Centre for Digital Life Norway</w:t>
      </w:r>
      <w:r w:rsidR="00DA0F3F">
        <w:rPr>
          <w:color w:val="000000" w:themeColor="text1"/>
          <w:lang w:val="en-GB"/>
        </w:rPr>
        <w:t xml:space="preserve">, </w:t>
      </w:r>
      <w:r w:rsidR="00F13774">
        <w:rPr>
          <w:color w:val="000000" w:themeColor="text1"/>
          <w:lang w:val="en-GB"/>
        </w:rPr>
        <w:t xml:space="preserve">Inven2, Oslo Cancer Cluster, The Life Science Cluster, Norway Health Tech, Norwegian Inflammation Network, Nansen Neuroscience Network, LMI, </w:t>
      </w:r>
      <w:r w:rsidR="00F13774" w:rsidRPr="00B92FA9">
        <w:rPr>
          <w:color w:val="000000" w:themeColor="text1"/>
          <w:lang w:val="en-GB"/>
        </w:rPr>
        <w:t>The Norwegian Medicines Agency</w:t>
      </w:r>
      <w:r w:rsidR="00F13774">
        <w:rPr>
          <w:color w:val="000000" w:themeColor="text1"/>
          <w:lang w:val="en-GB"/>
        </w:rPr>
        <w:t>, ShareLab, Aleap</w:t>
      </w:r>
    </w:p>
    <w:tbl>
      <w:tblPr>
        <w:tblpPr w:leftFromText="141" w:rightFromText="141" w:vertAnchor="text" w:horzAnchor="margin" w:tblpXSpec="center" w:tblpY="26"/>
        <w:tblW w:w="0" w:type="auto"/>
        <w:tblLayout w:type="fixed"/>
        <w:tblLook w:val="04A0" w:firstRow="1" w:lastRow="0" w:firstColumn="1" w:lastColumn="0" w:noHBand="0" w:noVBand="1"/>
      </w:tblPr>
      <w:tblGrid>
        <w:gridCol w:w="3755"/>
        <w:gridCol w:w="3755"/>
      </w:tblGrid>
      <w:tr w:rsidR="005D6A2E" w:rsidRPr="00C2228C" w14:paraId="0303DE8C" w14:textId="77777777" w:rsidTr="00045E41">
        <w:trPr>
          <w:trHeight w:val="1156"/>
        </w:trPr>
        <w:tc>
          <w:tcPr>
            <w:tcW w:w="3755" w:type="dxa"/>
            <w:hideMark/>
          </w:tcPr>
          <w:p w14:paraId="5491D18A" w14:textId="77777777" w:rsidR="005D6A2E" w:rsidRDefault="005D6A2E" w:rsidP="00AF321B">
            <w:pPr>
              <w:overflowPunct/>
              <w:autoSpaceDE/>
              <w:autoSpaceDN/>
              <w:adjustRightInd/>
              <w:textAlignment w:val="auto"/>
              <w:rPr>
                <w:lang w:val="en-US"/>
              </w:rPr>
            </w:pPr>
          </w:p>
          <w:p w14:paraId="79208A19" w14:textId="77777777" w:rsidR="00B852E3" w:rsidRPr="00D80373" w:rsidRDefault="00B852E3" w:rsidP="00B852E3">
            <w:pPr>
              <w:overflowPunct/>
              <w:autoSpaceDE/>
              <w:autoSpaceDN/>
              <w:adjustRightInd/>
              <w:textAlignment w:val="auto"/>
              <w:rPr>
                <w:lang w:val="en-US"/>
              </w:rPr>
            </w:pPr>
          </w:p>
        </w:tc>
        <w:tc>
          <w:tcPr>
            <w:tcW w:w="3755" w:type="dxa"/>
            <w:hideMark/>
          </w:tcPr>
          <w:p w14:paraId="705EE1A8" w14:textId="77777777" w:rsidR="005D6A2E" w:rsidRPr="00D80373" w:rsidRDefault="005D6A2E" w:rsidP="00B852E3">
            <w:pPr>
              <w:tabs>
                <w:tab w:val="left" w:pos="-1440"/>
                <w:tab w:val="left" w:pos="-720"/>
                <w:tab w:val="left" w:pos="0"/>
              </w:tabs>
              <w:suppressAutoHyphens/>
              <w:jc w:val="both"/>
              <w:rPr>
                <w:lang w:val="en-US"/>
              </w:rPr>
            </w:pPr>
          </w:p>
        </w:tc>
      </w:tr>
    </w:tbl>
    <w:p w14:paraId="467D65B8" w14:textId="77777777" w:rsidR="00EA1F29" w:rsidRPr="0050219F" w:rsidRDefault="00EA1F29">
      <w:pPr>
        <w:keepNext/>
        <w:keepLines/>
        <w:tabs>
          <w:tab w:val="left" w:pos="-1440"/>
          <w:tab w:val="left" w:pos="-720"/>
        </w:tabs>
        <w:suppressAutoHyphens/>
        <w:jc w:val="both"/>
        <w:rPr>
          <w:rFonts w:ascii="Georgia" w:hAnsi="Georgia" w:cs="Arial"/>
          <w:sz w:val="20"/>
          <w:szCs w:val="20"/>
          <w:lang w:val="en-US"/>
        </w:rPr>
      </w:pPr>
    </w:p>
    <w:sectPr w:rsidR="00EA1F29" w:rsidRPr="0050219F" w:rsidSect="00D877AC">
      <w:footerReference w:type="default" r:id="rId7"/>
      <w:pgSz w:w="11906" w:h="16838"/>
      <w:pgMar w:top="1417" w:right="1134" w:bottom="1417" w:left="1134" w:header="708" w:footer="708"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CB8EE" w14:textId="77777777" w:rsidR="008A5E7F" w:rsidRDefault="008A5E7F">
      <w:r>
        <w:separator/>
      </w:r>
    </w:p>
  </w:endnote>
  <w:endnote w:type="continuationSeparator" w:id="0">
    <w:p w14:paraId="33848314" w14:textId="77777777" w:rsidR="008A5E7F" w:rsidRDefault="008A5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3405C" w14:textId="75EC5354" w:rsidR="00C15B55" w:rsidRDefault="00C15B55">
    <w:pPr>
      <w:pStyle w:val="Bunntekst"/>
      <w:jc w:val="right"/>
    </w:pPr>
    <w:r w:rsidRPr="001C589F">
      <w:fldChar w:fldCharType="begin"/>
    </w:r>
    <w:r w:rsidRPr="001C589F">
      <w:instrText>PAGE</w:instrText>
    </w:r>
    <w:r w:rsidRPr="001C589F">
      <w:fldChar w:fldCharType="separate"/>
    </w:r>
    <w:r w:rsidR="00B55E86">
      <w:rPr>
        <w:noProof/>
      </w:rPr>
      <w:t>1</w:t>
    </w:r>
    <w:r w:rsidRPr="001C589F">
      <w:fldChar w:fldCharType="end"/>
    </w:r>
    <w:r w:rsidRPr="001C589F">
      <w:t xml:space="preserve"> / </w:t>
    </w:r>
    <w:r w:rsidRPr="001C589F">
      <w:fldChar w:fldCharType="begin"/>
    </w:r>
    <w:r w:rsidRPr="001C589F">
      <w:instrText>NUMPAGES</w:instrText>
    </w:r>
    <w:r w:rsidRPr="001C589F">
      <w:fldChar w:fldCharType="separate"/>
    </w:r>
    <w:r w:rsidR="00B55E86">
      <w:rPr>
        <w:noProof/>
      </w:rPr>
      <w:t>2</w:t>
    </w:r>
    <w:r w:rsidRPr="001C589F">
      <w:fldChar w:fldCharType="end"/>
    </w:r>
  </w:p>
  <w:p w14:paraId="0818C18C" w14:textId="77777777" w:rsidR="00C15B55" w:rsidRDefault="00C15B55">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619E83" w14:textId="77777777" w:rsidR="008A5E7F" w:rsidRDefault="008A5E7F">
      <w:r>
        <w:separator/>
      </w:r>
    </w:p>
  </w:footnote>
  <w:footnote w:type="continuationSeparator" w:id="0">
    <w:p w14:paraId="573CB3AB" w14:textId="77777777" w:rsidR="008A5E7F" w:rsidRDefault="008A5E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814BF"/>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0571E20"/>
    <w:multiLevelType w:val="multilevel"/>
    <w:tmpl w:val="E14E07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11B6BC2"/>
    <w:multiLevelType w:val="multilevel"/>
    <w:tmpl w:val="0409001F"/>
    <w:lvl w:ilvl="0">
      <w:start w:val="1"/>
      <w:numFmt w:val="decimal"/>
      <w:lvlText w:val="%1."/>
      <w:lvlJc w:val="left"/>
      <w:pPr>
        <w:ind w:left="1068" w:hanging="360"/>
      </w:pPr>
      <w:rPr>
        <w:rFonts w:hint="default"/>
      </w:r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3" w15:restartNumberingAfterBreak="0">
    <w:nsid w:val="13803A8B"/>
    <w:multiLevelType w:val="hybridMultilevel"/>
    <w:tmpl w:val="0DBE7376"/>
    <w:lvl w:ilvl="0" w:tplc="040B0001">
      <w:numFmt w:val="bullet"/>
      <w:lvlText w:val=""/>
      <w:lvlJc w:val="left"/>
      <w:pPr>
        <w:ind w:left="360" w:hanging="360"/>
      </w:pPr>
      <w:rPr>
        <w:rFonts w:ascii="Symbol" w:eastAsia="Times New Roman" w:hAnsi="Symbol" w:cs="Times New Roman"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4" w15:restartNumberingAfterBreak="0">
    <w:nsid w:val="32C26D4D"/>
    <w:multiLevelType w:val="hybridMultilevel"/>
    <w:tmpl w:val="044C4E32"/>
    <w:lvl w:ilvl="0" w:tplc="60A87550">
      <w:start w:val="1"/>
      <w:numFmt w:val="lowerLetter"/>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5" w15:restartNumberingAfterBreak="0">
    <w:nsid w:val="546D22EE"/>
    <w:multiLevelType w:val="hybridMultilevel"/>
    <w:tmpl w:val="69461DC8"/>
    <w:lvl w:ilvl="0" w:tplc="BF2EEFF6">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F555D92"/>
    <w:multiLevelType w:val="hybridMultilevel"/>
    <w:tmpl w:val="C2DACA38"/>
    <w:lvl w:ilvl="0" w:tplc="831EB916">
      <w:start w:val="6"/>
      <w:numFmt w:val="decimal"/>
      <w:lvlText w:val="%1."/>
      <w:lvlJc w:val="left"/>
      <w:pPr>
        <w:tabs>
          <w:tab w:val="num" w:pos="720"/>
        </w:tabs>
        <w:ind w:left="720" w:hanging="360"/>
      </w:pPr>
      <w:rPr>
        <w:rFonts w:cs="Times New Roman" w:hint="default"/>
      </w:rPr>
    </w:lvl>
    <w:lvl w:ilvl="1" w:tplc="27DEDF8A">
      <w:start w:val="1"/>
      <w:numFmt w:val="lowerLetter"/>
      <w:lvlText w:val="%2."/>
      <w:lvlJc w:val="left"/>
      <w:pPr>
        <w:tabs>
          <w:tab w:val="num" w:pos="1440"/>
        </w:tabs>
        <w:ind w:left="1440" w:hanging="360"/>
      </w:pPr>
      <w:rPr>
        <w:rFonts w:cs="Times New Roman"/>
      </w:rPr>
    </w:lvl>
    <w:lvl w:ilvl="2" w:tplc="2FC4BED8">
      <w:start w:val="1"/>
      <w:numFmt w:val="lowerRoman"/>
      <w:lvlText w:val="%3."/>
      <w:lvlJc w:val="right"/>
      <w:pPr>
        <w:tabs>
          <w:tab w:val="num" w:pos="2160"/>
        </w:tabs>
        <w:ind w:left="2160" w:hanging="180"/>
      </w:pPr>
      <w:rPr>
        <w:rFonts w:cs="Times New Roman"/>
      </w:rPr>
    </w:lvl>
    <w:lvl w:ilvl="3" w:tplc="EE40A202">
      <w:start w:val="1"/>
      <w:numFmt w:val="decimal"/>
      <w:lvlText w:val="%4."/>
      <w:lvlJc w:val="left"/>
      <w:pPr>
        <w:tabs>
          <w:tab w:val="num" w:pos="2880"/>
        </w:tabs>
        <w:ind w:left="2880" w:hanging="360"/>
      </w:pPr>
      <w:rPr>
        <w:rFonts w:cs="Times New Roman"/>
      </w:rPr>
    </w:lvl>
    <w:lvl w:ilvl="4" w:tplc="A7701ED0">
      <w:start w:val="1"/>
      <w:numFmt w:val="lowerLetter"/>
      <w:lvlText w:val="%5."/>
      <w:lvlJc w:val="left"/>
      <w:pPr>
        <w:tabs>
          <w:tab w:val="num" w:pos="3600"/>
        </w:tabs>
        <w:ind w:left="3600" w:hanging="360"/>
      </w:pPr>
      <w:rPr>
        <w:rFonts w:cs="Times New Roman"/>
      </w:rPr>
    </w:lvl>
    <w:lvl w:ilvl="5" w:tplc="927644FE">
      <w:start w:val="1"/>
      <w:numFmt w:val="lowerRoman"/>
      <w:lvlText w:val="%6."/>
      <w:lvlJc w:val="right"/>
      <w:pPr>
        <w:tabs>
          <w:tab w:val="num" w:pos="4320"/>
        </w:tabs>
        <w:ind w:left="4320" w:hanging="180"/>
      </w:pPr>
      <w:rPr>
        <w:rFonts w:cs="Times New Roman"/>
      </w:rPr>
    </w:lvl>
    <w:lvl w:ilvl="6" w:tplc="46FA476E">
      <w:start w:val="1"/>
      <w:numFmt w:val="decimal"/>
      <w:lvlText w:val="%7."/>
      <w:lvlJc w:val="left"/>
      <w:pPr>
        <w:tabs>
          <w:tab w:val="num" w:pos="5040"/>
        </w:tabs>
        <w:ind w:left="5040" w:hanging="360"/>
      </w:pPr>
      <w:rPr>
        <w:rFonts w:cs="Times New Roman"/>
      </w:rPr>
    </w:lvl>
    <w:lvl w:ilvl="7" w:tplc="C80C0EA0">
      <w:start w:val="1"/>
      <w:numFmt w:val="lowerLetter"/>
      <w:lvlText w:val="%8."/>
      <w:lvlJc w:val="left"/>
      <w:pPr>
        <w:tabs>
          <w:tab w:val="num" w:pos="5760"/>
        </w:tabs>
        <w:ind w:left="5760" w:hanging="360"/>
      </w:pPr>
      <w:rPr>
        <w:rFonts w:cs="Times New Roman"/>
      </w:rPr>
    </w:lvl>
    <w:lvl w:ilvl="8" w:tplc="8042090A">
      <w:start w:val="1"/>
      <w:numFmt w:val="lowerRoman"/>
      <w:lvlText w:val="%9."/>
      <w:lvlJc w:val="right"/>
      <w:pPr>
        <w:tabs>
          <w:tab w:val="num" w:pos="6480"/>
        </w:tabs>
        <w:ind w:left="6480" w:hanging="180"/>
      </w:pPr>
      <w:rPr>
        <w:rFonts w:cs="Times New Roman"/>
      </w:rPr>
    </w:lvl>
  </w:abstractNum>
  <w:abstractNum w:abstractNumId="7" w15:restartNumberingAfterBreak="0">
    <w:nsid w:val="797C58B9"/>
    <w:multiLevelType w:val="hybridMultilevel"/>
    <w:tmpl w:val="E1DC489C"/>
    <w:lvl w:ilvl="0" w:tplc="C9566D70">
      <w:start w:val="1"/>
      <w:numFmt w:val="decimal"/>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F912C2F"/>
    <w:multiLevelType w:val="hybridMultilevel"/>
    <w:tmpl w:val="D1762A32"/>
    <w:lvl w:ilvl="0" w:tplc="0409000F">
      <w:start w:val="7"/>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255825405">
    <w:abstractNumId w:val="2"/>
  </w:num>
  <w:num w:numId="2" w16cid:durableId="701710858">
    <w:abstractNumId w:val="8"/>
  </w:num>
  <w:num w:numId="3" w16cid:durableId="891428203">
    <w:abstractNumId w:val="6"/>
  </w:num>
  <w:num w:numId="4" w16cid:durableId="1761943699">
    <w:abstractNumId w:val="4"/>
  </w:num>
  <w:num w:numId="5" w16cid:durableId="1155948744">
    <w:abstractNumId w:val="0"/>
  </w:num>
  <w:num w:numId="6" w16cid:durableId="1286086479">
    <w:abstractNumId w:val="1"/>
  </w:num>
  <w:num w:numId="7" w16cid:durableId="1832483607">
    <w:abstractNumId w:val="7"/>
  </w:num>
  <w:num w:numId="8" w16cid:durableId="1501194402">
    <w:abstractNumId w:val="5"/>
  </w:num>
  <w:num w:numId="9" w16cid:durableId="9689758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F29"/>
    <w:rsid w:val="00004FE8"/>
    <w:rsid w:val="00016597"/>
    <w:rsid w:val="0002216B"/>
    <w:rsid w:val="00023270"/>
    <w:rsid w:val="00023CAB"/>
    <w:rsid w:val="00023D09"/>
    <w:rsid w:val="00030135"/>
    <w:rsid w:val="00030200"/>
    <w:rsid w:val="00031814"/>
    <w:rsid w:val="000344A8"/>
    <w:rsid w:val="0003719F"/>
    <w:rsid w:val="0004526A"/>
    <w:rsid w:val="00045D31"/>
    <w:rsid w:val="00045E41"/>
    <w:rsid w:val="00064D20"/>
    <w:rsid w:val="000661BD"/>
    <w:rsid w:val="00066727"/>
    <w:rsid w:val="00067E64"/>
    <w:rsid w:val="00083A2B"/>
    <w:rsid w:val="00085EC3"/>
    <w:rsid w:val="00091DDD"/>
    <w:rsid w:val="0009232F"/>
    <w:rsid w:val="000A1738"/>
    <w:rsid w:val="000A6AF7"/>
    <w:rsid w:val="000B4E68"/>
    <w:rsid w:val="000C2C84"/>
    <w:rsid w:val="000D66AB"/>
    <w:rsid w:val="000D7FEF"/>
    <w:rsid w:val="000E0679"/>
    <w:rsid w:val="000E2C4A"/>
    <w:rsid w:val="0010372D"/>
    <w:rsid w:val="001129A0"/>
    <w:rsid w:val="001222A6"/>
    <w:rsid w:val="00122342"/>
    <w:rsid w:val="00132218"/>
    <w:rsid w:val="00147638"/>
    <w:rsid w:val="00151E4A"/>
    <w:rsid w:val="001523A7"/>
    <w:rsid w:val="00152A5B"/>
    <w:rsid w:val="00155722"/>
    <w:rsid w:val="00157028"/>
    <w:rsid w:val="00162F08"/>
    <w:rsid w:val="001769C9"/>
    <w:rsid w:val="001803AD"/>
    <w:rsid w:val="0018289E"/>
    <w:rsid w:val="00183174"/>
    <w:rsid w:val="00196CE0"/>
    <w:rsid w:val="001A1EA3"/>
    <w:rsid w:val="001A2211"/>
    <w:rsid w:val="001A3C97"/>
    <w:rsid w:val="001A4D8A"/>
    <w:rsid w:val="001A7C28"/>
    <w:rsid w:val="001B419C"/>
    <w:rsid w:val="001C1E37"/>
    <w:rsid w:val="001C34BE"/>
    <w:rsid w:val="001C589F"/>
    <w:rsid w:val="001D6135"/>
    <w:rsid w:val="001F2ED2"/>
    <w:rsid w:val="001F45BA"/>
    <w:rsid w:val="00214AC3"/>
    <w:rsid w:val="00214B2F"/>
    <w:rsid w:val="0022285F"/>
    <w:rsid w:val="00227FC1"/>
    <w:rsid w:val="002332FC"/>
    <w:rsid w:val="0023783A"/>
    <w:rsid w:val="002715AD"/>
    <w:rsid w:val="00276D3D"/>
    <w:rsid w:val="002A22AD"/>
    <w:rsid w:val="002A24BA"/>
    <w:rsid w:val="002A3373"/>
    <w:rsid w:val="002A3880"/>
    <w:rsid w:val="002A530B"/>
    <w:rsid w:val="002A654B"/>
    <w:rsid w:val="002B5207"/>
    <w:rsid w:val="002B6DF0"/>
    <w:rsid w:val="002C4C67"/>
    <w:rsid w:val="002E142C"/>
    <w:rsid w:val="002E60FE"/>
    <w:rsid w:val="00302B96"/>
    <w:rsid w:val="00313B71"/>
    <w:rsid w:val="0031457E"/>
    <w:rsid w:val="00314736"/>
    <w:rsid w:val="0034020D"/>
    <w:rsid w:val="00344F6E"/>
    <w:rsid w:val="0035076B"/>
    <w:rsid w:val="0036595E"/>
    <w:rsid w:val="003713B6"/>
    <w:rsid w:val="0037246C"/>
    <w:rsid w:val="003808F3"/>
    <w:rsid w:val="0038243B"/>
    <w:rsid w:val="0038673F"/>
    <w:rsid w:val="003A077C"/>
    <w:rsid w:val="003A0A79"/>
    <w:rsid w:val="003A4416"/>
    <w:rsid w:val="003A5DE2"/>
    <w:rsid w:val="003B5BB8"/>
    <w:rsid w:val="003E225E"/>
    <w:rsid w:val="003E6445"/>
    <w:rsid w:val="003F4781"/>
    <w:rsid w:val="00407FDA"/>
    <w:rsid w:val="00411427"/>
    <w:rsid w:val="00413274"/>
    <w:rsid w:val="00413606"/>
    <w:rsid w:val="0041438E"/>
    <w:rsid w:val="00422914"/>
    <w:rsid w:val="00426495"/>
    <w:rsid w:val="004278AF"/>
    <w:rsid w:val="00432DA1"/>
    <w:rsid w:val="004346AF"/>
    <w:rsid w:val="0044027B"/>
    <w:rsid w:val="00440585"/>
    <w:rsid w:val="00455A37"/>
    <w:rsid w:val="00465650"/>
    <w:rsid w:val="0047496F"/>
    <w:rsid w:val="00490C35"/>
    <w:rsid w:val="00496DD2"/>
    <w:rsid w:val="004A0739"/>
    <w:rsid w:val="004A5015"/>
    <w:rsid w:val="004B47C5"/>
    <w:rsid w:val="004B4AF8"/>
    <w:rsid w:val="004B6120"/>
    <w:rsid w:val="004B7858"/>
    <w:rsid w:val="004C2E5B"/>
    <w:rsid w:val="004E4CDD"/>
    <w:rsid w:val="004E74DF"/>
    <w:rsid w:val="004F0DC5"/>
    <w:rsid w:val="0050219F"/>
    <w:rsid w:val="00504982"/>
    <w:rsid w:val="0052001F"/>
    <w:rsid w:val="00540A14"/>
    <w:rsid w:val="00541CA7"/>
    <w:rsid w:val="0054732A"/>
    <w:rsid w:val="00550B89"/>
    <w:rsid w:val="005567FB"/>
    <w:rsid w:val="00565C87"/>
    <w:rsid w:val="00566D6B"/>
    <w:rsid w:val="0057090E"/>
    <w:rsid w:val="005735FF"/>
    <w:rsid w:val="00583CD4"/>
    <w:rsid w:val="005A175C"/>
    <w:rsid w:val="005A1C9A"/>
    <w:rsid w:val="005C6BAD"/>
    <w:rsid w:val="005D0597"/>
    <w:rsid w:val="005D6A2E"/>
    <w:rsid w:val="005F172F"/>
    <w:rsid w:val="005F218A"/>
    <w:rsid w:val="005F4FAC"/>
    <w:rsid w:val="005F6BBC"/>
    <w:rsid w:val="00602831"/>
    <w:rsid w:val="00605CD8"/>
    <w:rsid w:val="00606FF2"/>
    <w:rsid w:val="00611F1D"/>
    <w:rsid w:val="00613AAE"/>
    <w:rsid w:val="006172F0"/>
    <w:rsid w:val="00624D96"/>
    <w:rsid w:val="00625780"/>
    <w:rsid w:val="006275A4"/>
    <w:rsid w:val="00631768"/>
    <w:rsid w:val="00634685"/>
    <w:rsid w:val="006420F3"/>
    <w:rsid w:val="006461A2"/>
    <w:rsid w:val="006616FF"/>
    <w:rsid w:val="006677B8"/>
    <w:rsid w:val="00676C2F"/>
    <w:rsid w:val="0067780D"/>
    <w:rsid w:val="006806BD"/>
    <w:rsid w:val="0068074A"/>
    <w:rsid w:val="00681664"/>
    <w:rsid w:val="00685B93"/>
    <w:rsid w:val="006965A0"/>
    <w:rsid w:val="006A2D63"/>
    <w:rsid w:val="006A5091"/>
    <w:rsid w:val="006B3CEC"/>
    <w:rsid w:val="006D4E1C"/>
    <w:rsid w:val="006D6C83"/>
    <w:rsid w:val="006E005C"/>
    <w:rsid w:val="006E3FB1"/>
    <w:rsid w:val="006F3186"/>
    <w:rsid w:val="006F3B0B"/>
    <w:rsid w:val="006F54D0"/>
    <w:rsid w:val="00707CFC"/>
    <w:rsid w:val="00711972"/>
    <w:rsid w:val="007135FA"/>
    <w:rsid w:val="00721F88"/>
    <w:rsid w:val="00724279"/>
    <w:rsid w:val="00727805"/>
    <w:rsid w:val="00732DD5"/>
    <w:rsid w:val="00735D44"/>
    <w:rsid w:val="00747EB3"/>
    <w:rsid w:val="0076602A"/>
    <w:rsid w:val="007707B3"/>
    <w:rsid w:val="00773DE5"/>
    <w:rsid w:val="0077526C"/>
    <w:rsid w:val="00784012"/>
    <w:rsid w:val="007978D7"/>
    <w:rsid w:val="007A410C"/>
    <w:rsid w:val="007A5AC9"/>
    <w:rsid w:val="007A7E07"/>
    <w:rsid w:val="007B3297"/>
    <w:rsid w:val="007B6965"/>
    <w:rsid w:val="007C4671"/>
    <w:rsid w:val="007D199A"/>
    <w:rsid w:val="007F2B0C"/>
    <w:rsid w:val="007F3EFC"/>
    <w:rsid w:val="007F4792"/>
    <w:rsid w:val="007F4F5F"/>
    <w:rsid w:val="008002AD"/>
    <w:rsid w:val="00802835"/>
    <w:rsid w:val="00805952"/>
    <w:rsid w:val="00810147"/>
    <w:rsid w:val="00813205"/>
    <w:rsid w:val="00816B01"/>
    <w:rsid w:val="00817155"/>
    <w:rsid w:val="00823D28"/>
    <w:rsid w:val="00826276"/>
    <w:rsid w:val="00826851"/>
    <w:rsid w:val="00827E14"/>
    <w:rsid w:val="008449C9"/>
    <w:rsid w:val="00845AE6"/>
    <w:rsid w:val="00852660"/>
    <w:rsid w:val="0085330E"/>
    <w:rsid w:val="00855D67"/>
    <w:rsid w:val="00860992"/>
    <w:rsid w:val="00861226"/>
    <w:rsid w:val="008636F8"/>
    <w:rsid w:val="0086663D"/>
    <w:rsid w:val="008844FB"/>
    <w:rsid w:val="008A2D7C"/>
    <w:rsid w:val="008A5E7F"/>
    <w:rsid w:val="008A768B"/>
    <w:rsid w:val="008B0112"/>
    <w:rsid w:val="008B0CCC"/>
    <w:rsid w:val="008B1645"/>
    <w:rsid w:val="008B212E"/>
    <w:rsid w:val="008C18DD"/>
    <w:rsid w:val="008C6DD0"/>
    <w:rsid w:val="008D268B"/>
    <w:rsid w:val="008D394F"/>
    <w:rsid w:val="008D4795"/>
    <w:rsid w:val="008E53B7"/>
    <w:rsid w:val="008F1723"/>
    <w:rsid w:val="008F3ACC"/>
    <w:rsid w:val="008F52D1"/>
    <w:rsid w:val="00911098"/>
    <w:rsid w:val="0091477B"/>
    <w:rsid w:val="00915025"/>
    <w:rsid w:val="009153B7"/>
    <w:rsid w:val="00925948"/>
    <w:rsid w:val="00925E30"/>
    <w:rsid w:val="00927DC7"/>
    <w:rsid w:val="009307A5"/>
    <w:rsid w:val="00936FCF"/>
    <w:rsid w:val="00944DAA"/>
    <w:rsid w:val="009451B7"/>
    <w:rsid w:val="009545E6"/>
    <w:rsid w:val="009562C7"/>
    <w:rsid w:val="0096799F"/>
    <w:rsid w:val="0097488F"/>
    <w:rsid w:val="0098002E"/>
    <w:rsid w:val="00980A49"/>
    <w:rsid w:val="00991C05"/>
    <w:rsid w:val="009A448E"/>
    <w:rsid w:val="009B3547"/>
    <w:rsid w:val="009B7319"/>
    <w:rsid w:val="009C189B"/>
    <w:rsid w:val="009C34C7"/>
    <w:rsid w:val="009C3C58"/>
    <w:rsid w:val="009C3DEB"/>
    <w:rsid w:val="009C46FA"/>
    <w:rsid w:val="009C7F2C"/>
    <w:rsid w:val="009D1830"/>
    <w:rsid w:val="009D284B"/>
    <w:rsid w:val="009D52F0"/>
    <w:rsid w:val="009D5C62"/>
    <w:rsid w:val="009E09A9"/>
    <w:rsid w:val="009F0F27"/>
    <w:rsid w:val="009F2B8A"/>
    <w:rsid w:val="00A03350"/>
    <w:rsid w:val="00A03A44"/>
    <w:rsid w:val="00A22249"/>
    <w:rsid w:val="00A3386A"/>
    <w:rsid w:val="00A41B30"/>
    <w:rsid w:val="00A560A8"/>
    <w:rsid w:val="00A578AD"/>
    <w:rsid w:val="00A57C5B"/>
    <w:rsid w:val="00A64620"/>
    <w:rsid w:val="00A65C3D"/>
    <w:rsid w:val="00A71EF5"/>
    <w:rsid w:val="00A76438"/>
    <w:rsid w:val="00A8676C"/>
    <w:rsid w:val="00A93788"/>
    <w:rsid w:val="00A94173"/>
    <w:rsid w:val="00AA43B2"/>
    <w:rsid w:val="00AA7F3B"/>
    <w:rsid w:val="00AB040B"/>
    <w:rsid w:val="00AB0695"/>
    <w:rsid w:val="00AB2DCC"/>
    <w:rsid w:val="00AB4992"/>
    <w:rsid w:val="00AC1CFE"/>
    <w:rsid w:val="00AD3410"/>
    <w:rsid w:val="00AF321B"/>
    <w:rsid w:val="00B03EC8"/>
    <w:rsid w:val="00B11B51"/>
    <w:rsid w:val="00B30392"/>
    <w:rsid w:val="00B30BC4"/>
    <w:rsid w:val="00B34BC6"/>
    <w:rsid w:val="00B35AEB"/>
    <w:rsid w:val="00B431C8"/>
    <w:rsid w:val="00B475BE"/>
    <w:rsid w:val="00B51777"/>
    <w:rsid w:val="00B55E86"/>
    <w:rsid w:val="00B6614F"/>
    <w:rsid w:val="00B66F62"/>
    <w:rsid w:val="00B77332"/>
    <w:rsid w:val="00B852E3"/>
    <w:rsid w:val="00B87AE7"/>
    <w:rsid w:val="00B90D38"/>
    <w:rsid w:val="00B93701"/>
    <w:rsid w:val="00B9416A"/>
    <w:rsid w:val="00B94F8E"/>
    <w:rsid w:val="00BA2E9E"/>
    <w:rsid w:val="00BA4D79"/>
    <w:rsid w:val="00BA51CA"/>
    <w:rsid w:val="00BB41D4"/>
    <w:rsid w:val="00BD2BA0"/>
    <w:rsid w:val="00BD33DB"/>
    <w:rsid w:val="00BF060A"/>
    <w:rsid w:val="00BF6521"/>
    <w:rsid w:val="00C041C0"/>
    <w:rsid w:val="00C05763"/>
    <w:rsid w:val="00C15B55"/>
    <w:rsid w:val="00C16253"/>
    <w:rsid w:val="00C21E27"/>
    <w:rsid w:val="00C2228C"/>
    <w:rsid w:val="00C25E76"/>
    <w:rsid w:val="00C34589"/>
    <w:rsid w:val="00C34A9F"/>
    <w:rsid w:val="00C372B7"/>
    <w:rsid w:val="00C37A98"/>
    <w:rsid w:val="00C4217E"/>
    <w:rsid w:val="00C44F6D"/>
    <w:rsid w:val="00C50757"/>
    <w:rsid w:val="00C62499"/>
    <w:rsid w:val="00C80A5A"/>
    <w:rsid w:val="00C8552E"/>
    <w:rsid w:val="00C859F5"/>
    <w:rsid w:val="00C96CD5"/>
    <w:rsid w:val="00CA4D8F"/>
    <w:rsid w:val="00CA7C6C"/>
    <w:rsid w:val="00CB0266"/>
    <w:rsid w:val="00CB0A75"/>
    <w:rsid w:val="00CB1B55"/>
    <w:rsid w:val="00CB4AD6"/>
    <w:rsid w:val="00CC49EF"/>
    <w:rsid w:val="00CC5727"/>
    <w:rsid w:val="00CC7BB3"/>
    <w:rsid w:val="00CE2A3F"/>
    <w:rsid w:val="00CE6AD8"/>
    <w:rsid w:val="00CF34D7"/>
    <w:rsid w:val="00CF7223"/>
    <w:rsid w:val="00D00958"/>
    <w:rsid w:val="00D10EDA"/>
    <w:rsid w:val="00D14EC6"/>
    <w:rsid w:val="00D164E4"/>
    <w:rsid w:val="00D27760"/>
    <w:rsid w:val="00D279A9"/>
    <w:rsid w:val="00D33576"/>
    <w:rsid w:val="00D34492"/>
    <w:rsid w:val="00D34C4C"/>
    <w:rsid w:val="00D36780"/>
    <w:rsid w:val="00D36F43"/>
    <w:rsid w:val="00D40917"/>
    <w:rsid w:val="00D45673"/>
    <w:rsid w:val="00D53F72"/>
    <w:rsid w:val="00D56302"/>
    <w:rsid w:val="00D62B04"/>
    <w:rsid w:val="00D65A76"/>
    <w:rsid w:val="00D75206"/>
    <w:rsid w:val="00D76913"/>
    <w:rsid w:val="00D76D7E"/>
    <w:rsid w:val="00D80373"/>
    <w:rsid w:val="00D81203"/>
    <w:rsid w:val="00D81CE2"/>
    <w:rsid w:val="00D877AC"/>
    <w:rsid w:val="00D87C17"/>
    <w:rsid w:val="00D93BFF"/>
    <w:rsid w:val="00DA0F3F"/>
    <w:rsid w:val="00DB1BBF"/>
    <w:rsid w:val="00DB3882"/>
    <w:rsid w:val="00DB6797"/>
    <w:rsid w:val="00DD1B0D"/>
    <w:rsid w:val="00DD5EA7"/>
    <w:rsid w:val="00DF39C5"/>
    <w:rsid w:val="00DF6D74"/>
    <w:rsid w:val="00E052BC"/>
    <w:rsid w:val="00E13AB1"/>
    <w:rsid w:val="00E14694"/>
    <w:rsid w:val="00E215F7"/>
    <w:rsid w:val="00E263F4"/>
    <w:rsid w:val="00E27F3E"/>
    <w:rsid w:val="00E35E85"/>
    <w:rsid w:val="00E413F6"/>
    <w:rsid w:val="00E423E9"/>
    <w:rsid w:val="00E42F5A"/>
    <w:rsid w:val="00E5055A"/>
    <w:rsid w:val="00E516F3"/>
    <w:rsid w:val="00E54BF8"/>
    <w:rsid w:val="00E6302F"/>
    <w:rsid w:val="00E65E00"/>
    <w:rsid w:val="00E65F85"/>
    <w:rsid w:val="00E7169E"/>
    <w:rsid w:val="00E845F2"/>
    <w:rsid w:val="00E85168"/>
    <w:rsid w:val="00E911F3"/>
    <w:rsid w:val="00E91D8C"/>
    <w:rsid w:val="00E93711"/>
    <w:rsid w:val="00E954E0"/>
    <w:rsid w:val="00EA15F5"/>
    <w:rsid w:val="00EA1F29"/>
    <w:rsid w:val="00EB2CF2"/>
    <w:rsid w:val="00EC051A"/>
    <w:rsid w:val="00EC315B"/>
    <w:rsid w:val="00EC6527"/>
    <w:rsid w:val="00EF34E6"/>
    <w:rsid w:val="00EF367F"/>
    <w:rsid w:val="00EF3E83"/>
    <w:rsid w:val="00EF63B3"/>
    <w:rsid w:val="00F04D54"/>
    <w:rsid w:val="00F05E1E"/>
    <w:rsid w:val="00F0758C"/>
    <w:rsid w:val="00F13774"/>
    <w:rsid w:val="00F231EF"/>
    <w:rsid w:val="00F258A9"/>
    <w:rsid w:val="00F26B6E"/>
    <w:rsid w:val="00F34B7C"/>
    <w:rsid w:val="00F35044"/>
    <w:rsid w:val="00F5643C"/>
    <w:rsid w:val="00F56D5D"/>
    <w:rsid w:val="00F57BE6"/>
    <w:rsid w:val="00F61B6B"/>
    <w:rsid w:val="00F81EEA"/>
    <w:rsid w:val="00F97F87"/>
    <w:rsid w:val="00FA35C6"/>
    <w:rsid w:val="00FA3F5B"/>
    <w:rsid w:val="00FA6021"/>
    <w:rsid w:val="00FB29D9"/>
    <w:rsid w:val="00FC4A38"/>
    <w:rsid w:val="00FC4E09"/>
    <w:rsid w:val="00FC7C86"/>
    <w:rsid w:val="00FF4071"/>
    <w:rsid w:val="00FF5ADA"/>
  </w:rsids>
  <m:mathPr>
    <m:mathFont m:val="Cambria Math"/>
    <m:brkBin m:val="before"/>
    <m:brkBinSub m:val="--"/>
    <m:smallFrac m:val="0"/>
    <m:dispDef/>
    <m:lMargin m:val="0"/>
    <m:rMargin m:val="0"/>
    <m:defJc m:val="centerGroup"/>
    <m:wrapIndent m:val="1440"/>
    <m:intLim m:val="subSup"/>
    <m:naryLim m:val="undOvr"/>
  </m:mathPr>
  <w:themeFontLang w:val="fi-FI"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3B3959"/>
  <w15:docId w15:val="{8391C386-158B-4CA1-A6F5-FBC4EB2D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i-FI"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sz w:val="24"/>
      <w:szCs w:val="24"/>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cijferen">
    <w:name w:val="cijferen"/>
    <w:basedOn w:val="Normal"/>
    <w:uiPriority w:val="99"/>
    <w:pPr>
      <w:tabs>
        <w:tab w:val="left" w:pos="-1440"/>
        <w:tab w:val="left" w:pos="-720"/>
      </w:tabs>
      <w:suppressAutoHyphens/>
      <w:jc w:val="center"/>
    </w:pPr>
    <w:rPr>
      <w:rFonts w:ascii="Arial" w:hAnsi="Arial" w:cs="Arial"/>
      <w:i/>
      <w:iCs/>
      <w:lang w:val="en-GB"/>
    </w:rPr>
  </w:style>
  <w:style w:type="paragraph" w:styleId="Bobletekst">
    <w:name w:val="Balloon Text"/>
    <w:basedOn w:val="Normal"/>
    <w:link w:val="BobletekstTegn"/>
    <w:uiPriority w:val="99"/>
    <w:semiHidden/>
    <w:rsid w:val="00C8552E"/>
    <w:rPr>
      <w:rFonts w:ascii="Tahoma" w:hAnsi="Tahoma"/>
      <w:sz w:val="16"/>
      <w:szCs w:val="16"/>
      <w:lang w:val="x-none"/>
    </w:rPr>
  </w:style>
  <w:style w:type="character" w:customStyle="1" w:styleId="BobletekstTegn">
    <w:name w:val="Bobletekst Tegn"/>
    <w:link w:val="Bobletekst"/>
    <w:uiPriority w:val="99"/>
    <w:semiHidden/>
    <w:locked/>
    <w:rPr>
      <w:rFonts w:ascii="Tahoma" w:hAnsi="Tahoma" w:cs="Tahoma"/>
      <w:sz w:val="16"/>
      <w:szCs w:val="16"/>
      <w:lang w:val="x-none" w:eastAsia="en-US"/>
    </w:rPr>
  </w:style>
  <w:style w:type="paragraph" w:styleId="Topptekst">
    <w:name w:val="header"/>
    <w:basedOn w:val="Normal"/>
    <w:link w:val="TopptekstTegn"/>
    <w:uiPriority w:val="99"/>
    <w:rsid w:val="00823D28"/>
    <w:pPr>
      <w:tabs>
        <w:tab w:val="center" w:pos="4153"/>
        <w:tab w:val="right" w:pos="8306"/>
      </w:tabs>
    </w:pPr>
    <w:rPr>
      <w:lang w:val="x-none"/>
    </w:rPr>
  </w:style>
  <w:style w:type="character" w:customStyle="1" w:styleId="TopptekstTegn">
    <w:name w:val="Topptekst Tegn"/>
    <w:link w:val="Topptekst"/>
    <w:uiPriority w:val="99"/>
    <w:semiHidden/>
    <w:locked/>
    <w:rPr>
      <w:rFonts w:cs="Times New Roman"/>
      <w:sz w:val="24"/>
      <w:szCs w:val="24"/>
      <w:lang w:val="x-none" w:eastAsia="en-US"/>
    </w:rPr>
  </w:style>
  <w:style w:type="paragraph" w:styleId="Bunntekst">
    <w:name w:val="footer"/>
    <w:basedOn w:val="Normal"/>
    <w:link w:val="BunntekstTegn"/>
    <w:uiPriority w:val="99"/>
    <w:rsid w:val="00823D28"/>
    <w:pPr>
      <w:tabs>
        <w:tab w:val="center" w:pos="4153"/>
        <w:tab w:val="right" w:pos="8306"/>
      </w:tabs>
    </w:pPr>
    <w:rPr>
      <w:lang w:val="x-none"/>
    </w:rPr>
  </w:style>
  <w:style w:type="character" w:customStyle="1" w:styleId="BunntekstTegn">
    <w:name w:val="Bunntekst Tegn"/>
    <w:link w:val="Bunntekst"/>
    <w:uiPriority w:val="99"/>
    <w:locked/>
    <w:rPr>
      <w:rFonts w:cs="Times New Roman"/>
      <w:sz w:val="24"/>
      <w:szCs w:val="24"/>
      <w:lang w:val="x-none" w:eastAsia="en-US"/>
    </w:rPr>
  </w:style>
  <w:style w:type="table" w:styleId="Tabellrutenett">
    <w:name w:val="Table Grid"/>
    <w:basedOn w:val="Vanligtabell"/>
    <w:uiPriority w:val="59"/>
    <w:rsid w:val="00A03A44"/>
    <w:rPr>
      <w:rFonts w:ascii="Georgia" w:hAnsi="Georgia" w:cs="Georgia"/>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rdtekst">
    <w:name w:val="Body Text"/>
    <w:basedOn w:val="Normal"/>
    <w:link w:val="BrdtekstTegn"/>
    <w:uiPriority w:val="99"/>
    <w:unhideWhenUsed/>
    <w:qFormat/>
    <w:rsid w:val="00A03A44"/>
    <w:pPr>
      <w:overflowPunct/>
      <w:autoSpaceDE/>
      <w:autoSpaceDN/>
      <w:adjustRightInd/>
      <w:spacing w:before="120" w:after="120" w:line="280" w:lineRule="atLeast"/>
      <w:ind w:left="1985"/>
      <w:jc w:val="both"/>
      <w:textAlignment w:val="auto"/>
    </w:pPr>
    <w:rPr>
      <w:rFonts w:ascii="Georgia" w:hAnsi="Georgia"/>
      <w:sz w:val="20"/>
      <w:szCs w:val="20"/>
      <w:lang w:val="en-US"/>
    </w:rPr>
  </w:style>
  <w:style w:type="character" w:customStyle="1" w:styleId="BrdtekstTegn">
    <w:name w:val="Brødtekst Tegn"/>
    <w:link w:val="Brdtekst"/>
    <w:uiPriority w:val="99"/>
    <w:locked/>
    <w:rsid w:val="00A03A44"/>
    <w:rPr>
      <w:rFonts w:ascii="Georgia" w:hAnsi="Georgia" w:cs="Georgia"/>
      <w:sz w:val="20"/>
      <w:lang w:val="en-US" w:eastAsia="en-US"/>
    </w:rPr>
  </w:style>
  <w:style w:type="paragraph" w:styleId="Listeavsnitt">
    <w:name w:val="List Paragraph"/>
    <w:basedOn w:val="Normal"/>
    <w:uiPriority w:val="34"/>
    <w:qFormat/>
    <w:rsid w:val="00AB2DCC"/>
    <w:pPr>
      <w:ind w:left="720"/>
      <w:contextualSpacing/>
    </w:pPr>
  </w:style>
  <w:style w:type="character" w:styleId="Merknadsreferanse">
    <w:name w:val="annotation reference"/>
    <w:basedOn w:val="Standardskriftforavsnitt"/>
    <w:uiPriority w:val="99"/>
    <w:semiHidden/>
    <w:unhideWhenUsed/>
    <w:rsid w:val="00A76438"/>
    <w:rPr>
      <w:sz w:val="16"/>
      <w:szCs w:val="16"/>
    </w:rPr>
  </w:style>
  <w:style w:type="paragraph" w:styleId="Merknadstekst">
    <w:name w:val="annotation text"/>
    <w:basedOn w:val="Normal"/>
    <w:link w:val="MerknadstekstTegn"/>
    <w:uiPriority w:val="99"/>
    <w:semiHidden/>
    <w:unhideWhenUsed/>
    <w:rsid w:val="00A76438"/>
    <w:rPr>
      <w:sz w:val="20"/>
      <w:szCs w:val="20"/>
    </w:rPr>
  </w:style>
  <w:style w:type="character" w:customStyle="1" w:styleId="MerknadstekstTegn">
    <w:name w:val="Merknadstekst Tegn"/>
    <w:basedOn w:val="Standardskriftforavsnitt"/>
    <w:link w:val="Merknadstekst"/>
    <w:uiPriority w:val="99"/>
    <w:semiHidden/>
    <w:rsid w:val="00A76438"/>
    <w:rPr>
      <w:lang w:eastAsia="en-US"/>
    </w:rPr>
  </w:style>
  <w:style w:type="paragraph" w:styleId="Kommentaremne">
    <w:name w:val="annotation subject"/>
    <w:basedOn w:val="Merknadstekst"/>
    <w:next w:val="Merknadstekst"/>
    <w:link w:val="KommentaremneTegn"/>
    <w:uiPriority w:val="99"/>
    <w:semiHidden/>
    <w:unhideWhenUsed/>
    <w:rsid w:val="00A76438"/>
    <w:rPr>
      <w:b/>
      <w:bCs/>
    </w:rPr>
  </w:style>
  <w:style w:type="character" w:customStyle="1" w:styleId="KommentaremneTegn">
    <w:name w:val="Kommentaremne Tegn"/>
    <w:basedOn w:val="MerknadstekstTegn"/>
    <w:link w:val="Kommentaremne"/>
    <w:uiPriority w:val="99"/>
    <w:semiHidden/>
    <w:rsid w:val="00A76438"/>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497572">
      <w:bodyDiv w:val="1"/>
      <w:marLeft w:val="0"/>
      <w:marRight w:val="0"/>
      <w:marTop w:val="0"/>
      <w:marBottom w:val="0"/>
      <w:divBdr>
        <w:top w:val="none" w:sz="0" w:space="0" w:color="auto"/>
        <w:left w:val="none" w:sz="0" w:space="0" w:color="auto"/>
        <w:bottom w:val="none" w:sz="0" w:space="0" w:color="auto"/>
        <w:right w:val="none" w:sz="0" w:space="0" w:color="auto"/>
      </w:divBdr>
    </w:div>
    <w:div w:id="16455490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742</Words>
  <Characters>3936</Characters>
  <Application>Microsoft Office Word</Application>
  <DocSecurity>0</DocSecurity>
  <Lines>32</Lines>
  <Paragraphs>9</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Åse Frivold Sørheim</dc:creator>
  <cp:keywords/>
  <dc:description/>
  <cp:lastModifiedBy>Torunn Vistnes Espe</cp:lastModifiedBy>
  <cp:revision>3</cp:revision>
  <cp:lastPrinted>2025-09-02T07:39:00Z</cp:lastPrinted>
  <dcterms:created xsi:type="dcterms:W3CDTF">2025-09-02T07:39:00Z</dcterms:created>
  <dcterms:modified xsi:type="dcterms:W3CDTF">2025-09-02T07:40:00Z</dcterms:modified>
</cp:coreProperties>
</file>